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D2" w:rsidRDefault="00A336D2" w:rsidP="00A336D2">
      <w:pPr>
        <w:widowControl w:val="0"/>
        <w:autoSpaceDE w:val="0"/>
        <w:autoSpaceDN w:val="0"/>
        <w:adjustRightInd w:val="0"/>
        <w:ind w:left="118" w:right="313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A336D2" w:rsidRDefault="00A336D2" w:rsidP="00A336D2">
      <w:pPr>
        <w:widowControl w:val="0"/>
        <w:autoSpaceDE w:val="0"/>
        <w:autoSpaceDN w:val="0"/>
        <w:adjustRightInd w:val="0"/>
        <w:ind w:left="118" w:right="313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725B6C" w:rsidRDefault="00746EA9" w:rsidP="00725B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 Travniku, 29</w:t>
      </w:r>
      <w:r w:rsidR="00B27201">
        <w:rPr>
          <w:rFonts w:ascii="Arial" w:hAnsi="Arial" w:cs="Arial"/>
          <w:color w:val="000000" w:themeColor="text1"/>
          <w:sz w:val="22"/>
          <w:szCs w:val="22"/>
        </w:rPr>
        <w:t>.12.2023</w:t>
      </w:r>
      <w:r w:rsidR="00725B6C">
        <w:rPr>
          <w:rFonts w:ascii="Arial" w:hAnsi="Arial" w:cs="Arial"/>
          <w:color w:val="000000" w:themeColor="text1"/>
          <w:sz w:val="22"/>
          <w:szCs w:val="22"/>
        </w:rPr>
        <w:t>. godine</w:t>
      </w:r>
    </w:p>
    <w:p w:rsidR="00725B6C" w:rsidRDefault="00B27201" w:rsidP="00725B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Broj: 01-16-05/23</w:t>
      </w:r>
    </w:p>
    <w:p w:rsidR="00725B6C" w:rsidRDefault="00725B6C" w:rsidP="00725B6C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725B6C" w:rsidRDefault="00725B6C" w:rsidP="00725B6C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Za:</w:t>
      </w:r>
    </w:p>
    <w:p w:rsidR="00725B6C" w:rsidRDefault="00725B6C" w:rsidP="00725B6C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SENAT INTERNACIONALNOG UNIVERZITETA TRAVNIK U TRAVNIKU</w:t>
      </w:r>
    </w:p>
    <w:p w:rsidR="00725B6C" w:rsidRDefault="00725B6C" w:rsidP="00725B6C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725B6C" w:rsidRDefault="00725B6C" w:rsidP="00725B6C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725B6C" w:rsidRDefault="00725B6C" w:rsidP="00725B6C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bCs/>
          <w:sz w:val="28"/>
          <w:szCs w:val="28"/>
        </w:rPr>
      </w:pPr>
    </w:p>
    <w:p w:rsidR="00725B6C" w:rsidRDefault="00725B6C" w:rsidP="00B272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Predmet: </w:t>
      </w:r>
      <w:r>
        <w:rPr>
          <w:rFonts w:ascii="Arial" w:hAnsi="Arial" w:cs="Arial"/>
          <w:b/>
          <w:sz w:val="28"/>
          <w:szCs w:val="28"/>
        </w:rPr>
        <w:t xml:space="preserve">Analiza uspjeha konferencija </w:t>
      </w:r>
      <w:r w:rsidR="00B27201">
        <w:rPr>
          <w:rFonts w:ascii="Arial" w:hAnsi="Arial" w:cs="Arial"/>
          <w:b/>
          <w:sz w:val="28"/>
          <w:szCs w:val="28"/>
        </w:rPr>
        <w:t>na</w:t>
      </w:r>
      <w:r>
        <w:rPr>
          <w:rFonts w:ascii="Arial" w:hAnsi="Arial" w:cs="Arial"/>
          <w:b/>
          <w:sz w:val="28"/>
          <w:szCs w:val="28"/>
        </w:rPr>
        <w:t xml:space="preserve"> Ekol</w:t>
      </w:r>
      <w:r w:rsidR="00824B78">
        <w:rPr>
          <w:rFonts w:ascii="Arial" w:hAnsi="Arial" w:cs="Arial"/>
          <w:b/>
          <w:sz w:val="28"/>
          <w:szCs w:val="28"/>
        </w:rPr>
        <w:t>oškom fakultetu Travnik</w:t>
      </w:r>
      <w:r w:rsidR="00B27201">
        <w:rPr>
          <w:rFonts w:ascii="Arial" w:hAnsi="Arial" w:cs="Arial"/>
          <w:b/>
          <w:sz w:val="28"/>
          <w:szCs w:val="28"/>
        </w:rPr>
        <w:t xml:space="preserve"> za 2023</w:t>
      </w:r>
      <w:r>
        <w:rPr>
          <w:rFonts w:ascii="Arial" w:hAnsi="Arial" w:cs="Arial"/>
          <w:b/>
          <w:sz w:val="28"/>
          <w:szCs w:val="28"/>
        </w:rPr>
        <w:t>. godinu</w:t>
      </w:r>
    </w:p>
    <w:p w:rsidR="00725B6C" w:rsidRDefault="00725B6C" w:rsidP="00725B6C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725B6C" w:rsidRDefault="00725B6C" w:rsidP="00725B6C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725B6C" w:rsidRDefault="00725B6C" w:rsidP="00725B6C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B27201" w:rsidRDefault="00B27201" w:rsidP="00B27201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  <w:r>
        <w:rPr>
          <w:rFonts w:ascii="Arial" w:hAnsi="Arial" w:cs="Arial"/>
        </w:rPr>
        <w:t>Poštovani,</w:t>
      </w:r>
    </w:p>
    <w:p w:rsidR="00B27201" w:rsidRDefault="00B27201" w:rsidP="00B27201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</w:rPr>
      </w:pPr>
    </w:p>
    <w:p w:rsidR="00B27201" w:rsidRDefault="00B27201" w:rsidP="00B27201">
      <w:pPr>
        <w:widowControl w:val="0"/>
        <w:autoSpaceDE w:val="0"/>
        <w:autoSpaceDN w:val="0"/>
        <w:adjustRightInd w:val="0"/>
        <w:ind w:right="302"/>
        <w:rPr>
          <w:rFonts w:ascii="Arial" w:hAnsi="Arial" w:cs="Arial"/>
        </w:rPr>
      </w:pPr>
      <w:r>
        <w:rPr>
          <w:rFonts w:ascii="Arial" w:hAnsi="Arial" w:cs="Arial"/>
        </w:rPr>
        <w:t>Shodno Procedurama za organizovanje naučnih konferencija</w:t>
      </w:r>
      <w:r w:rsidR="00B8381E">
        <w:rPr>
          <w:rFonts w:ascii="Arial" w:hAnsi="Arial" w:cs="Arial"/>
        </w:rPr>
        <w:t>/savjetovanja</w:t>
      </w:r>
      <w:r>
        <w:rPr>
          <w:rFonts w:ascii="Arial" w:hAnsi="Arial" w:cs="Arial"/>
        </w:rPr>
        <w:t xml:space="preserve"> i naučno-stručnih skupova dostavljam izvještaj pod nazivom A</w:t>
      </w:r>
      <w:r w:rsidR="00B8381E">
        <w:rPr>
          <w:rFonts w:ascii="Arial" w:hAnsi="Arial" w:cs="Arial"/>
        </w:rPr>
        <w:t>naliza uspjeha konferencija na Ekološkom fakultetu Travnik</w:t>
      </w:r>
      <w:r>
        <w:rPr>
          <w:rFonts w:ascii="Arial" w:hAnsi="Arial" w:cs="Arial"/>
        </w:rPr>
        <w:t xml:space="preserve"> za 2023. godinu. </w:t>
      </w:r>
    </w:p>
    <w:p w:rsidR="00B27201" w:rsidRDefault="00B27201" w:rsidP="00B27201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</w:rPr>
      </w:pPr>
    </w:p>
    <w:p w:rsidR="00B27201" w:rsidRDefault="00B27201" w:rsidP="00B27201">
      <w:pPr>
        <w:widowControl w:val="0"/>
        <w:autoSpaceDE w:val="0"/>
        <w:autoSpaceDN w:val="0"/>
        <w:adjustRightInd w:val="0"/>
        <w:ind w:right="302"/>
        <w:rPr>
          <w:rFonts w:ascii="Arial" w:hAnsi="Arial" w:cs="Arial"/>
        </w:rPr>
      </w:pPr>
      <w:r>
        <w:rPr>
          <w:rFonts w:ascii="Arial" w:hAnsi="Arial" w:cs="Arial"/>
        </w:rPr>
        <w:t>Elektrons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</w:rPr>
        <w:t>a verzija izvještaja podesna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je Senatu IUT.</w:t>
      </w:r>
    </w:p>
    <w:p w:rsidR="00725B6C" w:rsidRDefault="00725B6C" w:rsidP="00725B6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</w:rPr>
      </w:pPr>
    </w:p>
    <w:p w:rsidR="00725B6C" w:rsidRDefault="00725B6C" w:rsidP="00725B6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25B6C" w:rsidRDefault="00725B6C" w:rsidP="00725B6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25B6C" w:rsidRDefault="00725B6C" w:rsidP="00725B6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25B6C" w:rsidRDefault="00725B6C" w:rsidP="00725B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Prorektor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za Naučno-istraživački rad</w:t>
      </w:r>
    </w:p>
    <w:p w:rsidR="00725B6C" w:rsidRDefault="00725B6C" w:rsidP="00725B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725B6C" w:rsidRDefault="00725B6C" w:rsidP="00725B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B27201">
        <w:rPr>
          <w:rFonts w:ascii="Arial" w:hAnsi="Arial" w:cs="Arial"/>
        </w:rPr>
        <w:t xml:space="preserve">                                                  Pr</w:t>
      </w:r>
      <w:r w:rsidR="00B27201">
        <w:rPr>
          <w:rFonts w:ascii="Arial" w:hAnsi="Arial" w:cs="Arial"/>
          <w:spacing w:val="-1"/>
        </w:rPr>
        <w:t>o</w:t>
      </w:r>
      <w:r w:rsidR="00B27201">
        <w:rPr>
          <w:rFonts w:ascii="Arial" w:hAnsi="Arial" w:cs="Arial"/>
        </w:rPr>
        <w:t>f. dr. sc. Ermedin Halilbegović</w:t>
      </w:r>
      <w:r>
        <w:rPr>
          <w:rFonts w:ascii="Arial" w:hAnsi="Arial" w:cs="Arial"/>
        </w:rPr>
        <w:t xml:space="preserve">                       </w:t>
      </w:r>
      <w:r w:rsidR="00B27201">
        <w:rPr>
          <w:rFonts w:ascii="Arial" w:hAnsi="Arial" w:cs="Arial"/>
        </w:rPr>
        <w:t xml:space="preserve">                               </w:t>
      </w:r>
    </w:p>
    <w:p w:rsidR="00725B6C" w:rsidRDefault="00725B6C" w:rsidP="00725B6C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336D2" w:rsidRDefault="00A336D2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725B6C" w:rsidRDefault="00725B6C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725B6C" w:rsidRDefault="00725B6C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725B6C" w:rsidRDefault="00725B6C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725B6C" w:rsidRDefault="00725B6C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725B6C" w:rsidRDefault="00725B6C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725B6C" w:rsidRDefault="00725B6C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725B6C" w:rsidRDefault="00725B6C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725B6C" w:rsidRDefault="00725B6C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725B6C" w:rsidRDefault="00725B6C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B27201" w:rsidRDefault="00B2720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B27201" w:rsidRDefault="00B2720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B27201" w:rsidRDefault="00B2720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B27201" w:rsidRDefault="00B2720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B27201" w:rsidRDefault="00B2720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B27201" w:rsidRDefault="00B2720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B27201" w:rsidRDefault="00B2720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B27201" w:rsidRDefault="00B2720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B27201" w:rsidRDefault="00B2720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B27201" w:rsidRDefault="00B2720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B27201" w:rsidRDefault="00B2720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B27201" w:rsidRDefault="00B2720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B27201" w:rsidRDefault="00B27201" w:rsidP="007D0812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B27201" w:rsidRDefault="00B27201" w:rsidP="007D0812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B27201" w:rsidRDefault="00B2720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B27201" w:rsidRDefault="00B2720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B27201" w:rsidRDefault="00B27201" w:rsidP="00B272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ANALIZA USPJEHA KONFERENCIJA NA EKOLOŠKOM FAKULTETU TRAVNIK ZA 2023. GODINU</w:t>
      </w:r>
    </w:p>
    <w:p w:rsidR="00B27201" w:rsidRDefault="00B2720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B27201" w:rsidRDefault="00B2720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B27201" w:rsidRDefault="00B2720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B27201" w:rsidRDefault="00B2720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B27201" w:rsidRDefault="00B2720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B27201" w:rsidRDefault="00B2720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B27201" w:rsidRDefault="00B27201" w:rsidP="007D0812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B27201" w:rsidRDefault="00B27201" w:rsidP="00824B78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B27201" w:rsidRDefault="00B2720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B27201" w:rsidRPr="006D40B2" w:rsidRDefault="00B27201" w:rsidP="00B27201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 w:rsidRPr="006D40B2">
        <w:rPr>
          <w:rFonts w:ascii="Arial" w:hAnsi="Arial" w:cs="Arial"/>
          <w:color w:val="000000" w:themeColor="text1"/>
        </w:rPr>
        <w:t xml:space="preserve">Napomena: </w:t>
      </w:r>
    </w:p>
    <w:p w:rsidR="00B27201" w:rsidRPr="006D40B2" w:rsidRDefault="00B27201" w:rsidP="00B27201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 w:rsidRPr="006D40B2">
        <w:rPr>
          <w:rFonts w:ascii="Arial" w:hAnsi="Arial" w:cs="Arial"/>
          <w:color w:val="000000" w:themeColor="text1"/>
        </w:rPr>
        <w:t xml:space="preserve">Dana 18.11.2023. godine na osnovu odluke broj </w:t>
      </w:r>
      <w:r w:rsidRPr="006D40B2">
        <w:rPr>
          <w:rFonts w:ascii="Arial" w:hAnsi="Arial" w:cs="Arial"/>
          <w:color w:val="000000"/>
        </w:rPr>
        <w:t>01-01-10-04/23 je došlo do imenovanja novog prorektora za Naučno – istraživački rad prof. dr. Ermedina Halilbegovića.</w:t>
      </w:r>
    </w:p>
    <w:p w:rsidR="00824B78" w:rsidRPr="006D40B2" w:rsidRDefault="00824B78" w:rsidP="00B27201">
      <w:pPr>
        <w:pStyle w:val="NormalWeb"/>
        <w:shd w:val="clear" w:color="auto" w:fill="FFFFFF"/>
        <w:spacing w:before="225" w:beforeAutospacing="0" w:after="0" w:afterAutospacing="0" w:line="276" w:lineRule="auto"/>
        <w:rPr>
          <w:rFonts w:ascii="Arial" w:hAnsi="Arial" w:cs="Arial"/>
          <w:color w:val="000000" w:themeColor="text1"/>
        </w:rPr>
      </w:pPr>
    </w:p>
    <w:p w:rsidR="00B27201" w:rsidRPr="006D40B2" w:rsidRDefault="00B27201" w:rsidP="00B27201">
      <w:pPr>
        <w:pStyle w:val="NormalWeb"/>
        <w:shd w:val="clear" w:color="auto" w:fill="FFFFFF"/>
        <w:spacing w:before="225" w:beforeAutospacing="0" w:after="0" w:afterAutospacing="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6D40B2">
        <w:rPr>
          <w:rFonts w:ascii="Arial" w:hAnsi="Arial" w:cs="Arial"/>
          <w:b/>
          <w:color w:val="000000" w:themeColor="text1"/>
        </w:rPr>
        <w:t>Travnik, decembar 2023. godine</w:t>
      </w:r>
    </w:p>
    <w:p w:rsidR="00B27201" w:rsidRDefault="00B2720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B27201" w:rsidRDefault="00B2720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B27201" w:rsidRDefault="00B2720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990940903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noProof/>
          <w:sz w:val="24"/>
          <w:szCs w:val="24"/>
        </w:rPr>
      </w:sdtEndPr>
      <w:sdtContent>
        <w:p w:rsidR="00B8381E" w:rsidRPr="00B8381E" w:rsidRDefault="00B8381E" w:rsidP="0029317B">
          <w:pPr>
            <w:pStyle w:val="TOCHeading"/>
            <w:numPr>
              <w:ilvl w:val="0"/>
              <w:numId w:val="0"/>
            </w:numPr>
            <w:ind w:left="432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B8381E">
            <w:rPr>
              <w:rFonts w:ascii="Arial" w:hAnsi="Arial" w:cs="Arial"/>
              <w:b/>
              <w:color w:val="auto"/>
              <w:sz w:val="24"/>
              <w:szCs w:val="24"/>
            </w:rPr>
            <w:t>SADRŽAJ</w:t>
          </w:r>
        </w:p>
        <w:p w:rsidR="00B8381E" w:rsidRPr="0029317B" w:rsidRDefault="00B8381E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r w:rsidRPr="0029317B">
            <w:rPr>
              <w:rFonts w:ascii="Arial" w:hAnsi="Arial" w:cs="Arial"/>
              <w:sz w:val="24"/>
              <w:szCs w:val="24"/>
            </w:rPr>
            <w:fldChar w:fldCharType="begin"/>
          </w:r>
          <w:r w:rsidRPr="0029317B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29317B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58286645" w:history="1">
            <w:r w:rsidRPr="0029317B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UVOD</w:t>
            </w:r>
            <w:r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_Toc158286645 \h </w:instrText>
            </w:r>
            <w:r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9317B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381E" w:rsidRPr="0029317B" w:rsidRDefault="007D0812">
          <w:pPr>
            <w:pStyle w:val="TOC2"/>
            <w:tabs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286646" w:history="1">
            <w:r w:rsidR="00B8381E" w:rsidRPr="0029317B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1.1 Analiza uspjeha konferencija na Ekološkom fakultetu Travnik za 2023. godinu</w:t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_Toc158286646 \h </w:instrText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9317B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381E" w:rsidRPr="0029317B" w:rsidRDefault="007D0812">
          <w:pPr>
            <w:pStyle w:val="TOC2"/>
            <w:tabs>
              <w:tab w:val="left" w:pos="880"/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286647" w:history="1">
            <w:r w:rsidR="00B8381E" w:rsidRPr="0029317B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1.2</w:t>
            </w:r>
            <w:r w:rsidR="00B8381E" w:rsidRPr="0029317B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B8381E" w:rsidRPr="0029317B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Lista objavljenih radova zaposlenih na Ekološkog fakultetu Travnik na konferencijama u 2023. godini (imena autora i koautora sa TEF su boldirana)</w:t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_Toc158286647 \h </w:instrText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9317B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381E" w:rsidRPr="0029317B" w:rsidRDefault="007D0812">
          <w:pPr>
            <w:pStyle w:val="TOC3"/>
            <w:tabs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286648" w:history="1">
            <w:r w:rsidR="00B8381E" w:rsidRPr="0029317B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1.2.1 26. MEĐUNARODNA KONFERENCIJA „ENERGETSKA TRANZICIJA EUROPE I ODRŽIVA MOBILNOST S IZAZOVIMA  NA STANJE U BOSNI I HERCEGOVINI“ koju organizuje Internacionalni univerzitet Travnik u Travniku, Saobraćajni fakultet Travnik, Ekološki fakultet Travnik, Fakultet informacionih tehnologija Travnik, Fakultet politehničkih nauka Travnik u saradnji sa FAKULTETA ZA LOGISTIKO UNIVERZA V MARIBORU, SLOVENIJA; DURBAN UNIVERSITY OF TECHNOLOGY, SOUTH AFRICA i JU CENTAR ZA NAPREDNE TEHNOLOGIJE U SARAJEVU, 09.-10.06.2023. godine.</w:t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_Toc158286648 \h </w:instrText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9317B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381E" w:rsidRPr="0029317B" w:rsidRDefault="007D0812">
          <w:pPr>
            <w:pStyle w:val="TOC3"/>
            <w:tabs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286649" w:history="1">
            <w:r w:rsidR="00B8381E" w:rsidRPr="0029317B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1.2.2  10th INTERNATIONAL SCIENTIFIC CONFERENCE ON CLIMATE CHANGE, ECONOMIC DEVELOPMENT, ENVIRONMENT AND PEOPLE (CCEDEP 2023) koju organizuje Internacionalni univerzitet Travnik u Travniku, u saradnji sa ACEU - "Alijansom univerziteta Centralne i Istočne Evrope",  25.10.2023. godine.-</w:t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_Toc158286649 \h </w:instrText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9317B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381E" w:rsidRPr="0029317B" w:rsidRDefault="007D0812">
          <w:pPr>
            <w:pStyle w:val="TOC3"/>
            <w:tabs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286650" w:history="1">
            <w:r w:rsidR="00B8381E" w:rsidRPr="0029317B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27. MEĐUNARODNA KONFERENCIJA „EKONOMSKA, PRAVNA I MEDIJSKA TRANSFORMACIJA KROZ ZELENU EKONOMIJU ZEMALJA ZAPADNOG BALKANA SA POSEBNIM OSVRTOM NA BOSNU I HERCEGOVINU“ koju organizuje Internacionalni univerzitet Travnik u Travniku, Ekonomski fakultet Travnik, Pravni fakultet Travnik, Fakultet za medije i komunikacije Travnik u saradnji sa MIT univerzitetom Skoplje, Sjeverna Makedonija i Asocijacijom za korporativnu bezbjednost Skoplje, Sjeverna Makedonija  15.-16.12.2023. godine.</w:t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_Toc158286650 \h </w:instrText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9317B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381E" w:rsidRPr="0029317B" w:rsidRDefault="007D0812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286651" w:history="1">
            <w:r w:rsidR="00B8381E" w:rsidRPr="0029317B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ZAKLJUČAK</w:t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_Toc158286651 \h </w:instrText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9317B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B8381E" w:rsidRPr="002931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381E" w:rsidRPr="0029317B" w:rsidRDefault="00B8381E">
          <w:pPr>
            <w:rPr>
              <w:rFonts w:ascii="Arial" w:hAnsi="Arial" w:cs="Arial"/>
              <w:sz w:val="24"/>
              <w:szCs w:val="24"/>
            </w:rPr>
          </w:pPr>
          <w:r w:rsidRPr="0029317B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D73DA5" w:rsidRDefault="00D73DA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D73DA5" w:rsidRDefault="00D73DA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D73DA5" w:rsidRDefault="00D73DA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D73DA5" w:rsidRDefault="00D73DA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D73DA5" w:rsidRDefault="00D73DA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D73DA5" w:rsidRDefault="00D73DA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D73DA5" w:rsidRDefault="00D73DA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D73DA5" w:rsidRDefault="00D73DA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D73DA5" w:rsidRDefault="00D73DA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D73DA5" w:rsidRDefault="00D73DA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D73DA5" w:rsidRDefault="00D73DA5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B27201" w:rsidRDefault="00B27201" w:rsidP="00B8381E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0560F7" w:rsidRDefault="00B27201" w:rsidP="00464C64">
      <w:pPr>
        <w:pStyle w:val="Heading1"/>
        <w:numPr>
          <w:ilvl w:val="0"/>
          <w:numId w:val="0"/>
        </w:numPr>
        <w:ind w:left="432" w:hanging="432"/>
      </w:pPr>
      <w:bookmarkStart w:id="0" w:name="_Toc158286645"/>
      <w:r>
        <w:lastRenderedPageBreak/>
        <w:t>UVOD</w:t>
      </w:r>
      <w:bookmarkEnd w:id="0"/>
    </w:p>
    <w:p w:rsidR="00B27201" w:rsidRDefault="00B27201" w:rsidP="000560F7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 w:eastAsia="bs-Latn-BA"/>
        </w:rPr>
      </w:pPr>
    </w:p>
    <w:p w:rsidR="00B27201" w:rsidRDefault="00B27201" w:rsidP="00B27201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D379E7">
        <w:rPr>
          <w:rFonts w:ascii="Arial" w:hAnsi="Arial" w:cs="Arial"/>
          <w:sz w:val="24"/>
          <w:szCs w:val="24"/>
          <w:lang w:val="bs-Latn-BA"/>
        </w:rPr>
        <w:t>Internacionalni uni</w:t>
      </w:r>
      <w:r>
        <w:rPr>
          <w:rFonts w:ascii="Arial" w:hAnsi="Arial" w:cs="Arial"/>
          <w:sz w:val="24"/>
          <w:szCs w:val="24"/>
          <w:lang w:val="bs-Latn-BA"/>
        </w:rPr>
        <w:t>verzitet Travnik svake godine tradicionalno organizuje 2 međunarodne konferencije. U 2023. godini organizovane su; 2 tradicionalne (stalne) međunarodne konferencije i 1 povremena međunarodna konferencija:</w:t>
      </w:r>
    </w:p>
    <w:p w:rsidR="00B27201" w:rsidRDefault="00B27201" w:rsidP="00B27201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</w:p>
    <w:p w:rsidR="00B27201" w:rsidRPr="00AE292E" w:rsidRDefault="00B27201" w:rsidP="00B2720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26. MEĐUNARODNA KONFERENCIJA</w:t>
      </w:r>
      <w:r w:rsidRPr="00AE292E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„ENERGETSKA TRANZICIJA EUROPE I ODRŽIVA MOBILNOST S IZAZOVIMA  NA STANJE U BOSNI I HERCEGOVINI“ koju organizuje Internacionalni univerzitet Travnik u Travniku, Saobraćajni fakultet Travnik, Ekološki fakultet Travnik, Fakultet informacionih tehnologija Travnik, Fakultet politehničkih nauka Travnik u saradnji sa FAKULTETA ZA LOGISTIKO UNIVERZA V MARIBORU, SLOVENIJA; DURBAN UNIVERSITY OF TECHNOLOGY, SOUTH AFRICA i JU CENTAR ZA NAPREDNE TEHNOLOGIJE U SARAJEVU, 09.-10.06.2023. godine.</w:t>
      </w:r>
    </w:p>
    <w:p w:rsidR="00B27201" w:rsidRPr="00AE292E" w:rsidRDefault="00B27201" w:rsidP="00B2720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E292E">
        <w:rPr>
          <w:rFonts w:ascii="Arial" w:hAnsi="Arial" w:cs="Arial"/>
          <w:sz w:val="24"/>
          <w:szCs w:val="24"/>
        </w:rPr>
        <w:t>10th INTERNATIONAL SCIENTIFIC CONFERENCE ON CLIMATE CHANGE, ECONOMIC DEVELOPMENT, ENVIRONMENT AND PEOPLE (CCEDEP 2023) koju organizuje Internacionalni univerzitet Travnik u Travniku u saradnji sa ACEU - "Alijansom univerziteta Centralne i Istočne Evrope",  25.10.2023. godine.</w:t>
      </w:r>
    </w:p>
    <w:p w:rsidR="00B27201" w:rsidRPr="00B27201" w:rsidRDefault="00B27201" w:rsidP="00B2720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27. MEĐUNARODNA KONFERENCIJA</w:t>
      </w:r>
      <w:r w:rsidRPr="00AE292E">
        <w:rPr>
          <w:rFonts w:ascii="Arial" w:eastAsia="Times New Roman" w:hAnsi="Arial" w:cs="Arial"/>
          <w:sz w:val="24"/>
          <w:szCs w:val="24"/>
          <w:lang w:val="hr-HR"/>
        </w:rPr>
        <w:t xml:space="preserve"> „EKONOMSKA, PRAVNA I MEDIJSKA TRANSFORMACIJA KROZ ZELENU EKONOMIJU ZEMALJA ZAPADNOG BALKANA SA POSEBNIM OSVRTOM NA BOSNU I HERCEGOVINU“ koju organizuje Internacionalni univerzitet Travnik u Travniku, Ekonomski fakultet Travnik, Pravni fakultet Travnik, Fakultet za medije i komunikacije Travnik u saradnji sa MIT univerzitetom Skoplje, Sjeverna Makedonija i Asocijacijom za korporativnu bezbjednost Skoplje, Sjeverna Makedonija  15.-16.12.2023. godine.</w:t>
      </w:r>
    </w:p>
    <w:p w:rsidR="000560F7" w:rsidRDefault="008C5DA4" w:rsidP="000560F7">
      <w:pPr>
        <w:widowContro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Na navedenim</w:t>
      </w:r>
      <w:r w:rsidR="00B8381E">
        <w:rPr>
          <w:rFonts w:ascii="Arial" w:hAnsi="Arial" w:cs="Arial"/>
          <w:iCs/>
          <w:sz w:val="24"/>
          <w:szCs w:val="24"/>
        </w:rPr>
        <w:t xml:space="preserve"> konferencijama</w:t>
      </w:r>
      <w:r>
        <w:rPr>
          <w:rFonts w:ascii="Arial" w:hAnsi="Arial" w:cs="Arial"/>
          <w:iCs/>
          <w:sz w:val="24"/>
          <w:szCs w:val="24"/>
        </w:rPr>
        <w:t xml:space="preserve"> učestvuju zaposleni sa </w:t>
      </w:r>
      <w:r w:rsidR="00044B71">
        <w:rPr>
          <w:rFonts w:ascii="Arial" w:hAnsi="Arial" w:cs="Arial"/>
          <w:iCs/>
          <w:sz w:val="24"/>
          <w:szCs w:val="24"/>
        </w:rPr>
        <w:t xml:space="preserve">organizacione jedinice </w:t>
      </w:r>
      <w:r w:rsidR="00EB0150">
        <w:rPr>
          <w:rFonts w:ascii="Arial" w:hAnsi="Arial" w:cs="Arial"/>
          <w:iCs/>
          <w:sz w:val="24"/>
          <w:szCs w:val="24"/>
        </w:rPr>
        <w:t>Ekološki</w:t>
      </w:r>
      <w:r w:rsidR="00941F9B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fakultet Travnik stoga ćemo u analizi predstavljati njihovo učešće. </w:t>
      </w:r>
    </w:p>
    <w:p w:rsidR="008C5DA4" w:rsidRDefault="008C5DA4" w:rsidP="000560F7">
      <w:pPr>
        <w:widowControl w:val="0"/>
        <w:rPr>
          <w:rFonts w:ascii="Arial" w:hAnsi="Arial" w:cs="Arial"/>
          <w:iCs/>
          <w:sz w:val="24"/>
          <w:szCs w:val="24"/>
        </w:rPr>
      </w:pPr>
    </w:p>
    <w:p w:rsidR="00B526FC" w:rsidRDefault="00EB0150" w:rsidP="000560F7">
      <w:pPr>
        <w:widowContro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Ekološki </w:t>
      </w:r>
      <w:r w:rsidR="008C5DA4">
        <w:rPr>
          <w:rFonts w:ascii="Arial" w:hAnsi="Arial" w:cs="Arial"/>
          <w:iCs/>
          <w:sz w:val="24"/>
          <w:szCs w:val="24"/>
        </w:rPr>
        <w:t xml:space="preserve">fakultet Travnik kao organizaciona jedinica IUT je jedan od organizatora </w:t>
      </w:r>
      <w:r w:rsidR="00B27201">
        <w:rPr>
          <w:rFonts w:ascii="Arial" w:hAnsi="Arial" w:cs="Arial"/>
          <w:iCs/>
          <w:sz w:val="24"/>
          <w:szCs w:val="24"/>
        </w:rPr>
        <w:t>26</w:t>
      </w:r>
      <w:r w:rsidR="005F4B60">
        <w:rPr>
          <w:rFonts w:ascii="Arial" w:hAnsi="Arial" w:cs="Arial"/>
          <w:iCs/>
          <w:sz w:val="24"/>
          <w:szCs w:val="24"/>
        </w:rPr>
        <w:t>. M</w:t>
      </w:r>
      <w:r w:rsidR="00B8381E">
        <w:rPr>
          <w:rFonts w:ascii="Arial" w:hAnsi="Arial" w:cs="Arial"/>
          <w:iCs/>
          <w:sz w:val="24"/>
          <w:szCs w:val="24"/>
        </w:rPr>
        <w:t>eđunarodne konferencije</w:t>
      </w:r>
      <w:r w:rsidR="008C5DA4">
        <w:rPr>
          <w:rFonts w:ascii="Arial" w:hAnsi="Arial" w:cs="Arial"/>
          <w:iCs/>
          <w:sz w:val="24"/>
          <w:szCs w:val="24"/>
        </w:rPr>
        <w:t xml:space="preserve">. </w:t>
      </w:r>
    </w:p>
    <w:p w:rsidR="00B526FC" w:rsidRDefault="00B526FC" w:rsidP="000560F7">
      <w:pPr>
        <w:widowControl w:val="0"/>
        <w:rPr>
          <w:rFonts w:ascii="Arial" w:hAnsi="Arial" w:cs="Arial"/>
          <w:iCs/>
          <w:sz w:val="24"/>
          <w:szCs w:val="24"/>
        </w:rPr>
      </w:pPr>
    </w:p>
    <w:p w:rsidR="00B526FC" w:rsidRDefault="00B8381E" w:rsidP="000560F7">
      <w:pPr>
        <w:widowControl w:val="0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Sve tri konferencije </w:t>
      </w:r>
      <w:r w:rsidR="009C0740">
        <w:rPr>
          <w:rFonts w:ascii="Arial" w:hAnsi="Arial" w:cs="Arial"/>
          <w:sz w:val="24"/>
          <w:szCs w:val="24"/>
          <w:lang w:val="bs-Latn-BA"/>
        </w:rPr>
        <w:t>su organizovan</w:t>
      </w:r>
      <w:r w:rsidR="00524499">
        <w:rPr>
          <w:rFonts w:ascii="Arial" w:hAnsi="Arial" w:cs="Arial"/>
          <w:sz w:val="24"/>
          <w:szCs w:val="24"/>
          <w:lang w:val="bs-Latn-BA"/>
        </w:rPr>
        <w:t>e sa međunarodnim akademskim partnerima</w:t>
      </w:r>
      <w:r w:rsidR="00C00910" w:rsidRPr="00C00910">
        <w:rPr>
          <w:rFonts w:ascii="Arial" w:hAnsi="Arial" w:cs="Arial"/>
          <w:sz w:val="24"/>
          <w:szCs w:val="24"/>
          <w:lang w:val="bs-Latn-BA"/>
        </w:rPr>
        <w:t xml:space="preserve"> što je dalo veći međunarodni značaj ovoj konf</w:t>
      </w:r>
      <w:r w:rsidR="005E179A">
        <w:rPr>
          <w:rFonts w:ascii="Arial" w:hAnsi="Arial" w:cs="Arial"/>
          <w:sz w:val="24"/>
          <w:szCs w:val="24"/>
          <w:lang w:val="bs-Latn-BA"/>
        </w:rPr>
        <w:t xml:space="preserve">erenciji. Partneri i učesnici su bili iz sljedećih zemalja: BIH, Crna Gora, </w:t>
      </w:r>
      <w:r w:rsidR="007733EA">
        <w:rPr>
          <w:rFonts w:ascii="Arial" w:hAnsi="Arial" w:cs="Arial"/>
          <w:sz w:val="24"/>
          <w:szCs w:val="24"/>
          <w:lang w:val="bs-Latn-BA"/>
        </w:rPr>
        <w:t xml:space="preserve">Bugarska, </w:t>
      </w:r>
      <w:r w:rsidR="005E179A">
        <w:rPr>
          <w:rFonts w:ascii="Arial" w:hAnsi="Arial" w:cs="Arial"/>
          <w:sz w:val="24"/>
          <w:szCs w:val="24"/>
          <w:lang w:val="bs-Latn-BA"/>
        </w:rPr>
        <w:t xml:space="preserve">Republika Sjeverna Makedonija, Republika Srbija, Albanija, Republika Hrvatska. </w:t>
      </w:r>
    </w:p>
    <w:p w:rsidR="00B27201" w:rsidRDefault="00B27201" w:rsidP="000560F7">
      <w:pPr>
        <w:widowControl w:val="0"/>
        <w:rPr>
          <w:rFonts w:ascii="Arial" w:hAnsi="Arial" w:cs="Arial"/>
          <w:sz w:val="24"/>
          <w:szCs w:val="24"/>
          <w:lang w:val="bs-Latn-BA"/>
        </w:rPr>
      </w:pPr>
    </w:p>
    <w:p w:rsidR="00B27201" w:rsidRDefault="00B27201" w:rsidP="00B27201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lastRenderedPageBreak/>
        <w:t xml:space="preserve">Broj radova koji su objavljeni na engleskom jeziku je bio 28 što više za čak 21 </w:t>
      </w:r>
      <w:r w:rsidR="0029317B">
        <w:rPr>
          <w:rFonts w:ascii="Arial" w:hAnsi="Arial" w:cs="Arial"/>
          <w:sz w:val="24"/>
          <w:szCs w:val="24"/>
          <w:lang w:val="bs-Latn-BA"/>
        </w:rPr>
        <w:t>rad u odnosu na prethodnu godinu</w:t>
      </w:r>
      <w:r>
        <w:rPr>
          <w:rFonts w:ascii="Arial" w:hAnsi="Arial" w:cs="Arial"/>
          <w:sz w:val="24"/>
          <w:szCs w:val="24"/>
          <w:lang w:val="bs-Latn-BA"/>
        </w:rPr>
        <w:t xml:space="preserve"> gdje smo imali 7 radova. </w:t>
      </w:r>
    </w:p>
    <w:p w:rsidR="00B27201" w:rsidRDefault="00B27201" w:rsidP="00B27201">
      <w:pPr>
        <w:spacing w:line="276" w:lineRule="auto"/>
        <w:rPr>
          <w:rFonts w:ascii="Arial" w:hAnsi="Arial" w:cs="Arial"/>
          <w:iCs/>
          <w:sz w:val="24"/>
          <w:szCs w:val="24"/>
          <w:lang w:val="hr-HR"/>
        </w:rPr>
      </w:pPr>
    </w:p>
    <w:p w:rsidR="00B27201" w:rsidRDefault="00B27201" w:rsidP="00B27201">
      <w:pPr>
        <w:spacing w:line="276" w:lineRule="auto"/>
        <w:rPr>
          <w:rFonts w:ascii="Arial" w:hAnsi="Arial" w:cs="Arial"/>
          <w:bCs/>
          <w:iCs/>
          <w:sz w:val="24"/>
          <w:szCs w:val="24"/>
          <w:lang w:val="hr-HR"/>
        </w:rPr>
      </w:pPr>
      <w:r w:rsidRPr="007733EA">
        <w:rPr>
          <w:rFonts w:ascii="Arial" w:hAnsi="Arial" w:cs="Arial"/>
          <w:iCs/>
          <w:sz w:val="24"/>
          <w:szCs w:val="24"/>
          <w:lang w:val="hr-HR"/>
        </w:rPr>
        <w:t xml:space="preserve">Nakon održanih konferencija izdati su Zbornici radova koji </w:t>
      </w:r>
      <w:r>
        <w:rPr>
          <w:rFonts w:ascii="Arial" w:hAnsi="Arial" w:cs="Arial"/>
          <w:iCs/>
          <w:sz w:val="24"/>
          <w:szCs w:val="24"/>
          <w:lang w:val="hr-HR"/>
        </w:rPr>
        <w:t>su</w:t>
      </w:r>
      <w:r w:rsidRPr="00974ECE">
        <w:rPr>
          <w:rFonts w:ascii="Arial" w:hAnsi="Arial" w:cs="Arial"/>
          <w:b/>
          <w:bCs/>
          <w:iCs/>
          <w:sz w:val="24"/>
          <w:szCs w:val="24"/>
          <w:lang w:val="hr-HR"/>
        </w:rPr>
        <w:t xml:space="preserve"> </w:t>
      </w:r>
      <w:r w:rsidRPr="00974ECE">
        <w:rPr>
          <w:rFonts w:ascii="Arial" w:hAnsi="Arial" w:cs="Arial"/>
          <w:bCs/>
          <w:iCs/>
          <w:sz w:val="24"/>
          <w:szCs w:val="24"/>
          <w:lang w:val="hr-HR"/>
        </w:rPr>
        <w:t>indeks</w:t>
      </w:r>
      <w:r>
        <w:rPr>
          <w:rFonts w:ascii="Arial" w:hAnsi="Arial" w:cs="Arial"/>
          <w:bCs/>
          <w:iCs/>
          <w:sz w:val="24"/>
          <w:szCs w:val="24"/>
          <w:lang w:val="hr-HR"/>
        </w:rPr>
        <w:t>irani u SJIF sa impakt faktorom SJIF 2023</w:t>
      </w:r>
      <w:r w:rsidRPr="00D2422E">
        <w:rPr>
          <w:rFonts w:ascii="Arial" w:hAnsi="Arial" w:cs="Arial"/>
          <w:bCs/>
          <w:iCs/>
          <w:sz w:val="24"/>
          <w:szCs w:val="24"/>
          <w:lang w:val="hr-HR"/>
        </w:rPr>
        <w:t xml:space="preserve">= 8.109 i u DRJI: </w:t>
      </w:r>
    </w:p>
    <w:p w:rsidR="00B27201" w:rsidRPr="002F7EB8" w:rsidRDefault="007D0812" w:rsidP="00B27201">
      <w:pPr>
        <w:spacing w:line="276" w:lineRule="auto"/>
        <w:rPr>
          <w:rFonts w:ascii="Arial" w:hAnsi="Arial" w:cs="Arial"/>
          <w:bCs/>
          <w:iCs/>
          <w:sz w:val="24"/>
          <w:szCs w:val="24"/>
          <w:lang w:val="hr-HR"/>
        </w:rPr>
      </w:pPr>
      <w:hyperlink r:id="rId8" w:history="1">
        <w:r w:rsidR="00B27201" w:rsidRPr="00325F89">
          <w:rPr>
            <w:rStyle w:val="Hyperlink"/>
            <w:rFonts w:ascii="Arial" w:hAnsi="Arial" w:cs="Arial"/>
            <w:bCs/>
            <w:iCs/>
            <w:sz w:val="24"/>
            <w:szCs w:val="24"/>
            <w:lang w:val="hr-HR"/>
          </w:rPr>
          <w:t>http://olddrji.lbp.world/BrowseByCountry.aspx</w:t>
        </w:r>
      </w:hyperlink>
      <w:r w:rsidR="00B27201" w:rsidRPr="00D2422E">
        <w:rPr>
          <w:rFonts w:ascii="Arial" w:hAnsi="Arial" w:cs="Arial"/>
          <w:bCs/>
          <w:iCs/>
          <w:sz w:val="24"/>
          <w:szCs w:val="24"/>
          <w:lang w:val="hr-HR"/>
        </w:rPr>
        <w:t>?</w:t>
      </w:r>
      <w:r w:rsidR="00B27201">
        <w:rPr>
          <w:rFonts w:ascii="Arial" w:hAnsi="Arial" w:cs="Arial"/>
          <w:bCs/>
          <w:iCs/>
          <w:sz w:val="24"/>
          <w:szCs w:val="24"/>
          <w:lang w:val="hr-HR"/>
        </w:rPr>
        <w:t xml:space="preserve"> </w:t>
      </w:r>
    </w:p>
    <w:p w:rsidR="00B27201" w:rsidRDefault="00B27201" w:rsidP="00B27201">
      <w:pPr>
        <w:widowControl w:val="0"/>
        <w:autoSpaceDE w:val="0"/>
        <w:autoSpaceDN w:val="0"/>
        <w:adjustRightInd w:val="0"/>
        <w:spacing w:before="13" w:line="276" w:lineRule="auto"/>
        <w:rPr>
          <w:rFonts w:ascii="Arial" w:hAnsi="Arial" w:cs="Arial"/>
          <w:sz w:val="24"/>
          <w:szCs w:val="24"/>
        </w:rPr>
      </w:pPr>
    </w:p>
    <w:p w:rsidR="00607306" w:rsidRPr="00824B78" w:rsidRDefault="00B27201" w:rsidP="00824B78">
      <w:pPr>
        <w:widowControl w:val="0"/>
        <w:autoSpaceDE w:val="0"/>
        <w:autoSpaceDN w:val="0"/>
        <w:adjustRightInd w:val="0"/>
        <w:spacing w:before="13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Organizovanjem međunarodnih konferencija doprinosi se poboljšanju naučno-istraživačkog rada prije svega Univerziteta kao cjeline tako i zaposlenih nastavnika i saradnika pojedinih fakulteta u sklopu Univerziteta.</w:t>
      </w:r>
    </w:p>
    <w:p w:rsidR="005A00B9" w:rsidRPr="0061422A" w:rsidRDefault="00B27201" w:rsidP="00B27201">
      <w:pPr>
        <w:pStyle w:val="Heading2"/>
      </w:pPr>
      <w:bookmarkStart w:id="1" w:name="_Toc158286646"/>
      <w:r>
        <w:t xml:space="preserve">1.1 </w:t>
      </w:r>
      <w:r w:rsidR="005A00B9" w:rsidRPr="0061422A">
        <w:t>Analiza uspjeha konferencija</w:t>
      </w:r>
      <w:r w:rsidR="00ED516A">
        <w:t xml:space="preserve"> na </w:t>
      </w:r>
      <w:r w:rsidR="00EB0150">
        <w:t>Ekološkom</w:t>
      </w:r>
      <w:r w:rsidR="00D4434B">
        <w:t xml:space="preserve"> fakultetu Travnik</w:t>
      </w:r>
      <w:r>
        <w:t xml:space="preserve"> za 2023</w:t>
      </w:r>
      <w:r w:rsidR="005A00B9" w:rsidRPr="0061422A">
        <w:t>. godinu</w:t>
      </w:r>
      <w:bookmarkEnd w:id="1"/>
    </w:p>
    <w:p w:rsidR="00B27201" w:rsidRDefault="00B27201" w:rsidP="00B27201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>Ukupan broj radova i autora i koauto</w:t>
      </w:r>
      <w:r w:rsidR="007D0812"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 xml:space="preserve">ra na održanim konferencijama </w:t>
      </w:r>
      <w:r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>je raspoređen na sljedeći način:</w:t>
      </w:r>
    </w:p>
    <w:p w:rsidR="00B27201" w:rsidRPr="0029317B" w:rsidRDefault="00B27201" w:rsidP="0029317B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29317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26. Međunarodna konferencija: broj radova - 59; broj autora i koautora – 93;</w:t>
      </w:r>
    </w:p>
    <w:p w:rsidR="00B27201" w:rsidRPr="0029317B" w:rsidRDefault="00B27201" w:rsidP="0029317B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29317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10. Međunarodna naučna konferencija o klimatskim promjenama, privrednom razvoju, životnoj sredini i ljudima: broj radova – 16; broj autora i koautora – 55;</w:t>
      </w:r>
    </w:p>
    <w:p w:rsidR="00B27201" w:rsidRPr="0029317B" w:rsidRDefault="00B27201" w:rsidP="0029317B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29317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27. Međunarodn</w:t>
      </w:r>
      <w:r w:rsidR="00824B78" w:rsidRPr="0029317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a konferencija: broj radova – 49; broj autora i koautora – </w:t>
      </w:r>
      <w:r w:rsidRPr="0029317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1</w:t>
      </w:r>
      <w:r w:rsidR="00824B78" w:rsidRPr="0029317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09</w:t>
      </w:r>
      <w:r w:rsidRPr="0029317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.</w:t>
      </w:r>
    </w:p>
    <w:p w:rsidR="00824B78" w:rsidRPr="00824B78" w:rsidRDefault="00824B78" w:rsidP="00824B78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824B78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Prema tome ukupan broj radova bio je 124, a ukupan broj autora i koautora bio je 257 u 2023. godini. Treba napomenuti da je broj autora/koautora veći od broja radova s obzirom da jedan rad može imati više autora/koautora. Kao autori i koautori na konferencijama su zaposleni na IUT, zatim studenti I, II i III ciklusa studija te ostali učesnici odnosno istraživači koji pripadaju međunarodnoj akademskoj zajednici.</w:t>
      </w:r>
    </w:p>
    <w:p w:rsidR="00824B78" w:rsidRDefault="00824B78" w:rsidP="00824B78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824B78" w:rsidRPr="00824B78" w:rsidRDefault="00824B78" w:rsidP="00824B78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824B78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Dakle, ukupan broj radova u 2023. godini bio je 124 a ukupan broj autora/koautora 257 od čega su</w:t>
      </w:r>
      <w:r w:rsidRPr="00824B78">
        <w:rPr>
          <w:rFonts w:ascii="Arial" w:hAnsi="Arial" w:cs="Arial"/>
          <w:sz w:val="24"/>
          <w:szCs w:val="24"/>
        </w:rPr>
        <w:t xml:space="preserve"> nastavnici i saradnici IUT ukupno</w:t>
      </w:r>
      <w:r w:rsidRPr="00824B78">
        <w:rPr>
          <w:rFonts w:ascii="Arial" w:hAnsi="Arial" w:cs="Arial"/>
          <w:spacing w:val="19"/>
          <w:sz w:val="24"/>
          <w:szCs w:val="24"/>
        </w:rPr>
        <w:t xml:space="preserve"> </w:t>
      </w:r>
      <w:r w:rsidRPr="00824B78">
        <w:rPr>
          <w:rFonts w:ascii="Arial" w:hAnsi="Arial" w:cs="Arial"/>
          <w:bCs/>
          <w:sz w:val="24"/>
          <w:szCs w:val="24"/>
        </w:rPr>
        <w:t>objavili</w:t>
      </w:r>
      <w:r w:rsidRPr="00824B78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824B78">
        <w:rPr>
          <w:rFonts w:ascii="Arial" w:hAnsi="Arial" w:cs="Arial"/>
          <w:bCs/>
          <w:spacing w:val="37"/>
          <w:sz w:val="24"/>
          <w:szCs w:val="24"/>
        </w:rPr>
        <w:t xml:space="preserve">79 </w:t>
      </w:r>
      <w:r w:rsidRPr="00824B78">
        <w:rPr>
          <w:rFonts w:ascii="Arial" w:hAnsi="Arial" w:cs="Arial"/>
          <w:bCs/>
          <w:sz w:val="24"/>
          <w:szCs w:val="24"/>
        </w:rPr>
        <w:t>radova</w:t>
      </w:r>
      <w:r w:rsidRPr="00824B78"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 w:rsidRPr="00824B78">
        <w:rPr>
          <w:rFonts w:ascii="Arial" w:hAnsi="Arial" w:cs="Arial"/>
          <w:bCs/>
          <w:sz w:val="24"/>
          <w:szCs w:val="24"/>
        </w:rPr>
        <w:t xml:space="preserve">odnosno 63,71% (od ukupnog broja radova), </w:t>
      </w:r>
      <w:r w:rsidRPr="00824B78">
        <w:rPr>
          <w:rFonts w:ascii="Arial" w:hAnsi="Arial" w:cs="Arial"/>
          <w:bCs/>
          <w:spacing w:val="34"/>
          <w:sz w:val="24"/>
          <w:szCs w:val="24"/>
        </w:rPr>
        <w:t xml:space="preserve">a </w:t>
      </w:r>
      <w:r w:rsidRPr="00824B78">
        <w:rPr>
          <w:rFonts w:ascii="Arial" w:hAnsi="Arial" w:cs="Arial"/>
          <w:bCs/>
          <w:sz w:val="24"/>
          <w:szCs w:val="24"/>
        </w:rPr>
        <w:t xml:space="preserve">broj autora bio je 142 odnosno 55,25% (od ukupnog broja autora).  </w:t>
      </w:r>
    </w:p>
    <w:p w:rsidR="00824B78" w:rsidRPr="00824B78" w:rsidRDefault="00824B78" w:rsidP="00824B78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B27201" w:rsidRPr="00E43762" w:rsidRDefault="00B27201" w:rsidP="00B27201">
      <w:pPr>
        <w:spacing w:line="276" w:lineRule="auto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bs-Latn-BA"/>
        </w:rPr>
        <w:t>Od toga je bilo ukupno 1</w:t>
      </w:r>
      <w:r w:rsidRPr="00650053">
        <w:rPr>
          <w:rFonts w:ascii="Arial" w:hAnsi="Arial" w:cs="Arial"/>
          <w:bCs/>
          <w:sz w:val="24"/>
          <w:szCs w:val="24"/>
          <w:lang w:val="bs-Latn-BA"/>
        </w:rPr>
        <w:t>2</w:t>
      </w:r>
      <w:r w:rsidR="00824B78">
        <w:rPr>
          <w:rFonts w:ascii="Arial" w:hAnsi="Arial" w:cs="Arial"/>
          <w:bCs/>
          <w:sz w:val="24"/>
          <w:szCs w:val="24"/>
          <w:lang w:val="bs-Latn-BA"/>
        </w:rPr>
        <w:t xml:space="preserve"> autora sa </w:t>
      </w:r>
      <w:r w:rsidRPr="00650053">
        <w:rPr>
          <w:rFonts w:ascii="Arial" w:hAnsi="Arial" w:cs="Arial"/>
          <w:bCs/>
          <w:sz w:val="24"/>
          <w:szCs w:val="24"/>
          <w:lang w:val="bs-Latn-BA"/>
        </w:rPr>
        <w:t>T</w:t>
      </w:r>
      <w:r w:rsidR="00824B78">
        <w:rPr>
          <w:rFonts w:ascii="Arial" w:hAnsi="Arial" w:cs="Arial"/>
          <w:bCs/>
          <w:sz w:val="24"/>
          <w:szCs w:val="24"/>
          <w:lang w:val="bs-Latn-BA"/>
        </w:rPr>
        <w:t>EF-a odnosno 8,45</w:t>
      </w:r>
      <w:r w:rsidRPr="00650053">
        <w:rPr>
          <w:rFonts w:ascii="Arial" w:hAnsi="Arial" w:cs="Arial"/>
          <w:bCs/>
          <w:sz w:val="24"/>
          <w:szCs w:val="24"/>
          <w:lang w:val="bs-Latn-BA"/>
        </w:rPr>
        <w:t xml:space="preserve">% u odnosu na broj autora sa IUT-a, </w:t>
      </w:r>
      <w:r>
        <w:rPr>
          <w:rFonts w:ascii="Arial" w:hAnsi="Arial" w:cs="Arial"/>
          <w:bCs/>
          <w:sz w:val="24"/>
          <w:szCs w:val="24"/>
          <w:lang w:val="bs-Latn-BA"/>
        </w:rPr>
        <w:t>dok je ukupan broj radova bio 8</w:t>
      </w:r>
      <w:r w:rsidRPr="00650053">
        <w:rPr>
          <w:rFonts w:ascii="Arial" w:hAnsi="Arial" w:cs="Arial"/>
          <w:bCs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bCs/>
          <w:sz w:val="24"/>
          <w:szCs w:val="24"/>
          <w:lang w:val="bs-Latn-BA"/>
        </w:rPr>
        <w:t>odnosno 10</w:t>
      </w:r>
      <w:r w:rsidR="00824B78">
        <w:rPr>
          <w:rFonts w:ascii="Arial" w:hAnsi="Arial" w:cs="Arial"/>
          <w:bCs/>
          <w:sz w:val="24"/>
          <w:szCs w:val="24"/>
          <w:lang w:val="bs-Latn-BA"/>
        </w:rPr>
        <w:t>,13</w:t>
      </w:r>
      <w:r>
        <w:rPr>
          <w:rFonts w:ascii="Arial" w:hAnsi="Arial" w:cs="Arial"/>
          <w:bCs/>
          <w:sz w:val="24"/>
          <w:szCs w:val="24"/>
          <w:lang w:val="bs-Latn-BA"/>
        </w:rPr>
        <w:t>%</w:t>
      </w:r>
      <w:r w:rsidRPr="00650053">
        <w:rPr>
          <w:rFonts w:ascii="Arial" w:hAnsi="Arial" w:cs="Arial"/>
          <w:bCs/>
          <w:sz w:val="24"/>
          <w:szCs w:val="24"/>
          <w:lang w:val="bs-Latn-BA"/>
        </w:rPr>
        <w:t xml:space="preserve"> što je predstavljeno na Grafikonu 1. i 2.</w:t>
      </w:r>
    </w:p>
    <w:p w:rsidR="005A00B9" w:rsidRDefault="005A00B9" w:rsidP="00BE0DC3">
      <w:pPr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</w:pPr>
    </w:p>
    <w:p w:rsidR="005F4B60" w:rsidRDefault="005F4B60" w:rsidP="007D0812">
      <w:pPr>
        <w:rPr>
          <w:rFonts w:ascii="Arial" w:hAnsi="Arial" w:cs="Arial"/>
          <w:b/>
          <w:sz w:val="24"/>
          <w:szCs w:val="24"/>
          <w:lang w:val="bs-Latn-BA"/>
        </w:rPr>
      </w:pPr>
    </w:p>
    <w:p w:rsidR="005F4B60" w:rsidRDefault="005F4B60" w:rsidP="00044B71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044B71" w:rsidRDefault="00044B71" w:rsidP="00044B71">
      <w:pPr>
        <w:jc w:val="center"/>
        <w:rPr>
          <w:rFonts w:ascii="Arial" w:hAnsi="Arial" w:cs="Arial"/>
          <w:bCs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lastRenderedPageBreak/>
        <w:t>Grafikon 1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Latn-BA"/>
        </w:rPr>
        <w:t>Prikaz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0371E7">
        <w:rPr>
          <w:rFonts w:ascii="Arial" w:hAnsi="Arial" w:cs="Arial"/>
          <w:b/>
          <w:sz w:val="24"/>
          <w:szCs w:val="24"/>
          <w:lang w:val="bs-Latn-BA"/>
        </w:rPr>
        <w:t xml:space="preserve">procentualnog broja 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>autora</w:t>
      </w:r>
      <w:r w:rsidR="00EB0150">
        <w:rPr>
          <w:rFonts w:ascii="Arial" w:hAnsi="Arial" w:cs="Arial"/>
          <w:b/>
          <w:sz w:val="24"/>
          <w:szCs w:val="24"/>
          <w:lang w:val="bs-Latn-BA"/>
        </w:rPr>
        <w:t xml:space="preserve"> sa </w:t>
      </w:r>
      <w:r>
        <w:rPr>
          <w:rFonts w:ascii="Arial" w:hAnsi="Arial" w:cs="Arial"/>
          <w:b/>
          <w:sz w:val="24"/>
          <w:szCs w:val="24"/>
          <w:lang w:val="bs-Latn-BA"/>
        </w:rPr>
        <w:t>T</w:t>
      </w:r>
      <w:r w:rsidR="00EB0150">
        <w:rPr>
          <w:rFonts w:ascii="Arial" w:hAnsi="Arial" w:cs="Arial"/>
          <w:b/>
          <w:sz w:val="24"/>
          <w:szCs w:val="24"/>
          <w:lang w:val="bs-Latn-BA"/>
        </w:rPr>
        <w:t>EF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u odnosu na </w:t>
      </w:r>
      <w:r w:rsidR="000371E7">
        <w:rPr>
          <w:rFonts w:ascii="Arial" w:hAnsi="Arial" w:cs="Arial"/>
          <w:b/>
          <w:sz w:val="24"/>
          <w:szCs w:val="24"/>
          <w:lang w:val="bs-Latn-BA"/>
        </w:rPr>
        <w:t xml:space="preserve">procentualni </w:t>
      </w:r>
      <w:r>
        <w:rPr>
          <w:rFonts w:ascii="Arial" w:hAnsi="Arial" w:cs="Arial"/>
          <w:b/>
          <w:sz w:val="24"/>
          <w:szCs w:val="24"/>
          <w:lang w:val="bs-Latn-BA"/>
        </w:rPr>
        <w:t>broj autora sa IUT-a</w:t>
      </w:r>
    </w:p>
    <w:p w:rsidR="00044B71" w:rsidRPr="008C5DA4" w:rsidRDefault="00044B71" w:rsidP="005F4B60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5A00B9" w:rsidRDefault="004E63A9" w:rsidP="00974F5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EF23AA4" wp14:editId="2DC09CF1">
            <wp:extent cx="5038725" cy="282892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4B60" w:rsidRDefault="005F4B60" w:rsidP="005F4B60">
      <w:pPr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044B71" w:rsidRDefault="00044B71" w:rsidP="00E00F7E">
      <w:pPr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0371E7" w:rsidRPr="00824B78" w:rsidRDefault="00044B71" w:rsidP="00824B78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sz w:val="24"/>
          <w:szCs w:val="24"/>
          <w:lang w:val="bs-Latn-BA"/>
        </w:rPr>
        <w:t xml:space="preserve">Grafikon 2. Prikaz </w:t>
      </w:r>
      <w:r w:rsidR="000371E7">
        <w:rPr>
          <w:rFonts w:ascii="Arial" w:hAnsi="Arial" w:cs="Arial"/>
          <w:b/>
          <w:bCs/>
          <w:sz w:val="24"/>
          <w:szCs w:val="24"/>
          <w:lang w:val="bs-Latn-BA"/>
        </w:rPr>
        <w:t xml:space="preserve">procentualnog broja </w:t>
      </w:r>
      <w:r w:rsidR="00EB0150">
        <w:rPr>
          <w:rFonts w:ascii="Arial" w:hAnsi="Arial" w:cs="Arial"/>
          <w:b/>
          <w:bCs/>
          <w:sz w:val="24"/>
          <w:szCs w:val="24"/>
          <w:lang w:val="bs-Latn-BA"/>
        </w:rPr>
        <w:t>radova sa TEF</w:t>
      </w:r>
      <w:r>
        <w:rPr>
          <w:rFonts w:ascii="Arial" w:hAnsi="Arial" w:cs="Arial"/>
          <w:b/>
          <w:bCs/>
          <w:sz w:val="24"/>
          <w:szCs w:val="24"/>
          <w:lang w:val="bs-Latn-BA"/>
        </w:rPr>
        <w:t xml:space="preserve"> u odnosu na</w:t>
      </w:r>
      <w:r w:rsidR="000371E7">
        <w:rPr>
          <w:rFonts w:ascii="Arial" w:hAnsi="Arial" w:cs="Arial"/>
          <w:b/>
          <w:bCs/>
          <w:sz w:val="24"/>
          <w:szCs w:val="24"/>
          <w:lang w:val="bs-Latn-BA"/>
        </w:rPr>
        <w:t xml:space="preserve"> procentualni broj radova sa IUT-a</w:t>
      </w:r>
    </w:p>
    <w:p w:rsidR="005F4B60" w:rsidRDefault="005F4B60" w:rsidP="00974F5E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824B78" w:rsidRPr="007D0812" w:rsidRDefault="00044B71" w:rsidP="007D0812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r w:rsidR="004E63A9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1518AAA" wp14:editId="40416FAE">
            <wp:extent cx="5067300" cy="284797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71E7" w:rsidRPr="000371E7" w:rsidRDefault="000371E7" w:rsidP="000371E7">
      <w:pPr>
        <w:rPr>
          <w:rFonts w:ascii="Arial" w:hAnsi="Arial" w:cs="Arial"/>
          <w:bCs/>
          <w:sz w:val="24"/>
          <w:szCs w:val="24"/>
          <w:lang w:val="bs-Latn-BA"/>
        </w:rPr>
      </w:pPr>
      <w:r w:rsidRPr="000371E7">
        <w:rPr>
          <w:rFonts w:ascii="Arial" w:hAnsi="Arial" w:cs="Arial"/>
          <w:bCs/>
          <w:sz w:val="24"/>
          <w:szCs w:val="24"/>
          <w:lang w:val="bs-Latn-BA"/>
        </w:rPr>
        <w:lastRenderedPageBreak/>
        <w:t>U narednoj tabeli i grafikonu pre</w:t>
      </w:r>
      <w:r w:rsidR="005F4B60">
        <w:rPr>
          <w:rFonts w:ascii="Arial" w:hAnsi="Arial" w:cs="Arial"/>
          <w:bCs/>
          <w:sz w:val="24"/>
          <w:szCs w:val="24"/>
          <w:lang w:val="bs-Latn-BA"/>
        </w:rPr>
        <w:t>d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>stavljeni s</w:t>
      </w:r>
      <w:r w:rsidR="00EB0150">
        <w:rPr>
          <w:rFonts w:ascii="Arial" w:hAnsi="Arial" w:cs="Arial"/>
          <w:bCs/>
          <w:sz w:val="24"/>
          <w:szCs w:val="24"/>
          <w:lang w:val="bs-Latn-BA"/>
        </w:rPr>
        <w:t>u broj radova i broj autora sa TEF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 xml:space="preserve"> i sa IUT  razv</w:t>
      </w:r>
      <w:r w:rsidR="00EB0150">
        <w:rPr>
          <w:rFonts w:ascii="Arial" w:hAnsi="Arial" w:cs="Arial"/>
          <w:bCs/>
          <w:sz w:val="24"/>
          <w:szCs w:val="24"/>
          <w:lang w:val="bs-Latn-BA"/>
        </w:rPr>
        <w:t>r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 xml:space="preserve">stanih </w:t>
      </w:r>
      <w:r w:rsidR="00B8381E">
        <w:rPr>
          <w:rFonts w:ascii="Arial" w:hAnsi="Arial" w:cs="Arial"/>
          <w:bCs/>
          <w:sz w:val="24"/>
          <w:szCs w:val="24"/>
          <w:lang w:val="bs-Latn-BA"/>
        </w:rPr>
        <w:t>po konferencijama.</w:t>
      </w:r>
    </w:p>
    <w:p w:rsidR="000371E7" w:rsidRDefault="000371E7" w:rsidP="000371E7">
      <w:pPr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BC734E" w:rsidRPr="003D6ABB" w:rsidRDefault="000F52DB" w:rsidP="003D6ABB">
      <w:pPr>
        <w:jc w:val="center"/>
        <w:rPr>
          <w:rFonts w:ascii="Arial" w:hAnsi="Arial" w:cs="Arial"/>
          <w:b/>
          <w:sz w:val="24"/>
          <w:szCs w:val="24"/>
        </w:rPr>
      </w:pPr>
      <w:r w:rsidRPr="00974F5E">
        <w:rPr>
          <w:rFonts w:ascii="Arial" w:hAnsi="Arial" w:cs="Arial"/>
          <w:b/>
          <w:bCs/>
          <w:sz w:val="24"/>
          <w:szCs w:val="24"/>
          <w:lang w:val="bs-Latn-BA"/>
        </w:rPr>
        <w:t>Tabela 1. Broj radova i au</w:t>
      </w:r>
      <w:r w:rsidR="004B6647">
        <w:rPr>
          <w:rFonts w:ascii="Arial" w:hAnsi="Arial" w:cs="Arial"/>
          <w:b/>
          <w:bCs/>
          <w:sz w:val="24"/>
          <w:szCs w:val="24"/>
          <w:lang w:val="bs-Latn-BA"/>
        </w:rPr>
        <w:t>tora sa IUT u ukupnom broju i sa organizacione</w:t>
      </w:r>
      <w:r w:rsidRPr="00974F5E"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r w:rsidR="00AA280A">
        <w:rPr>
          <w:rFonts w:ascii="Arial" w:hAnsi="Arial" w:cs="Arial"/>
          <w:b/>
          <w:bCs/>
          <w:sz w:val="24"/>
          <w:szCs w:val="24"/>
          <w:lang w:val="bs-Latn-BA"/>
        </w:rPr>
        <w:t>jedinice TEF</w:t>
      </w:r>
    </w:p>
    <w:p w:rsidR="00BC734E" w:rsidRDefault="00BC734E" w:rsidP="00BC734E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sz w:val="24"/>
          <w:szCs w:val="24"/>
        </w:rPr>
      </w:pP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2236"/>
        <w:gridCol w:w="128"/>
        <w:gridCol w:w="1366"/>
        <w:gridCol w:w="1560"/>
        <w:gridCol w:w="2143"/>
        <w:gridCol w:w="2143"/>
      </w:tblGrid>
      <w:tr w:rsidR="004E63A9" w:rsidTr="00520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:rsidR="004E63A9" w:rsidRDefault="00B8381E" w:rsidP="0052022F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Konferencija</w:t>
            </w:r>
          </w:p>
        </w:tc>
        <w:tc>
          <w:tcPr>
            <w:tcW w:w="1714" w:type="dxa"/>
            <w:gridSpan w:val="2"/>
          </w:tcPr>
          <w:p w:rsidR="004E63A9" w:rsidRDefault="004E63A9" w:rsidP="0052022F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radova sa IUT</w:t>
            </w:r>
          </w:p>
        </w:tc>
        <w:tc>
          <w:tcPr>
            <w:tcW w:w="1933" w:type="dxa"/>
          </w:tcPr>
          <w:p w:rsidR="004E63A9" w:rsidRDefault="004E63A9" w:rsidP="0052022F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autora sa IUT</w:t>
            </w:r>
          </w:p>
        </w:tc>
        <w:tc>
          <w:tcPr>
            <w:tcW w:w="1508" w:type="dxa"/>
          </w:tcPr>
          <w:p w:rsidR="004E63A9" w:rsidRDefault="004E63A9" w:rsidP="0052022F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radova sa organizacione jedinice TEF</w:t>
            </w:r>
          </w:p>
        </w:tc>
        <w:tc>
          <w:tcPr>
            <w:tcW w:w="1933" w:type="dxa"/>
          </w:tcPr>
          <w:p w:rsidR="004E63A9" w:rsidRDefault="004E63A9" w:rsidP="0052022F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autora sa organizacione jedinice TEF</w:t>
            </w:r>
          </w:p>
        </w:tc>
      </w:tr>
      <w:tr w:rsidR="004E63A9" w:rsidTr="00520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</w:tcPr>
          <w:p w:rsidR="004E63A9" w:rsidRDefault="004E63A9" w:rsidP="00B8381E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 Međunarodn</w:t>
            </w:r>
            <w:r w:rsidR="00B8381E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B8381E" w:rsidRDefault="00B8381E" w:rsidP="00B8381E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konferencija</w:t>
            </w:r>
          </w:p>
        </w:tc>
        <w:tc>
          <w:tcPr>
            <w:tcW w:w="1512" w:type="dxa"/>
          </w:tcPr>
          <w:p w:rsidR="004E63A9" w:rsidRDefault="004E63A9" w:rsidP="0052022F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933" w:type="dxa"/>
          </w:tcPr>
          <w:p w:rsidR="004E63A9" w:rsidRDefault="004E63A9" w:rsidP="0052022F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508" w:type="dxa"/>
          </w:tcPr>
          <w:p w:rsidR="004E63A9" w:rsidRDefault="004E63A9" w:rsidP="0052022F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33" w:type="dxa"/>
          </w:tcPr>
          <w:p w:rsidR="004E63A9" w:rsidRDefault="004E63A9" w:rsidP="0052022F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4E63A9" w:rsidRDefault="004E63A9" w:rsidP="0052022F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3A9" w:rsidTr="00520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</w:tcPr>
          <w:p w:rsidR="004E63A9" w:rsidRDefault="004E63A9" w:rsidP="0052022F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CCEDEP 2023.</w:t>
            </w:r>
          </w:p>
        </w:tc>
        <w:tc>
          <w:tcPr>
            <w:tcW w:w="1512" w:type="dxa"/>
          </w:tcPr>
          <w:p w:rsidR="004E63A9" w:rsidRDefault="004E63A9" w:rsidP="0052022F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33" w:type="dxa"/>
          </w:tcPr>
          <w:p w:rsidR="004E63A9" w:rsidRDefault="004E63A9" w:rsidP="0052022F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08" w:type="dxa"/>
          </w:tcPr>
          <w:p w:rsidR="004E63A9" w:rsidRDefault="004E63A9" w:rsidP="0052022F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4E63A9" w:rsidRDefault="004E63A9" w:rsidP="0052022F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E63A9" w:rsidTr="00520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</w:tcPr>
          <w:p w:rsidR="004E63A9" w:rsidRDefault="004E63A9" w:rsidP="0052022F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Međunarodna konferencija</w:t>
            </w:r>
          </w:p>
        </w:tc>
        <w:tc>
          <w:tcPr>
            <w:tcW w:w="1512" w:type="dxa"/>
          </w:tcPr>
          <w:p w:rsidR="004E63A9" w:rsidRDefault="00824B78" w:rsidP="0052022F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933" w:type="dxa"/>
          </w:tcPr>
          <w:p w:rsidR="004E63A9" w:rsidRDefault="00824B78" w:rsidP="0052022F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508" w:type="dxa"/>
          </w:tcPr>
          <w:p w:rsidR="004E63A9" w:rsidRDefault="004E63A9" w:rsidP="0052022F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4E63A9" w:rsidRDefault="004E63A9" w:rsidP="0052022F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E63A9" w:rsidRPr="00FF13DB" w:rsidTr="00520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</w:tcPr>
          <w:p w:rsidR="004E63A9" w:rsidRDefault="004E63A9" w:rsidP="0052022F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</w:t>
            </w:r>
          </w:p>
        </w:tc>
        <w:tc>
          <w:tcPr>
            <w:tcW w:w="1512" w:type="dxa"/>
          </w:tcPr>
          <w:p w:rsidR="004E63A9" w:rsidRPr="00FF13DB" w:rsidRDefault="00824B78" w:rsidP="0052022F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  <w:tc>
          <w:tcPr>
            <w:tcW w:w="1933" w:type="dxa"/>
          </w:tcPr>
          <w:p w:rsidR="004E63A9" w:rsidRPr="00FF13DB" w:rsidRDefault="00824B78" w:rsidP="0052022F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142</w:t>
            </w:r>
          </w:p>
        </w:tc>
        <w:tc>
          <w:tcPr>
            <w:tcW w:w="1508" w:type="dxa"/>
          </w:tcPr>
          <w:p w:rsidR="004E63A9" w:rsidRPr="00FF13DB" w:rsidRDefault="004E63A9" w:rsidP="0052022F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933" w:type="dxa"/>
          </w:tcPr>
          <w:p w:rsidR="004E63A9" w:rsidRPr="00FF13DB" w:rsidRDefault="004E63A9" w:rsidP="0052022F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4E63A9" w:rsidRPr="00FF13DB" w:rsidRDefault="004E63A9" w:rsidP="0052022F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74F5E" w:rsidRDefault="00974F5E" w:rsidP="0096347E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</w:p>
    <w:p w:rsidR="0096347E" w:rsidRDefault="000371E7" w:rsidP="0096347E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Grafikon 3</w:t>
      </w:r>
      <w:r w:rsidR="0096347E" w:rsidRPr="003E64BA">
        <w:rPr>
          <w:rFonts w:ascii="Arial" w:hAnsi="Arial" w:cs="Arial"/>
          <w:b/>
          <w:sz w:val="24"/>
          <w:szCs w:val="24"/>
          <w:lang w:val="bs-Latn-BA"/>
        </w:rPr>
        <w:t xml:space="preserve">. Broj autora </w:t>
      </w:r>
      <w:r w:rsidR="00044B71">
        <w:rPr>
          <w:rFonts w:ascii="Arial" w:hAnsi="Arial" w:cs="Arial"/>
          <w:b/>
          <w:sz w:val="24"/>
          <w:szCs w:val="24"/>
          <w:lang w:val="bs-Latn-BA"/>
        </w:rPr>
        <w:t xml:space="preserve">i </w:t>
      </w:r>
      <w:r w:rsidR="00824B78">
        <w:rPr>
          <w:rFonts w:ascii="Arial" w:hAnsi="Arial" w:cs="Arial"/>
          <w:b/>
          <w:sz w:val="24"/>
          <w:szCs w:val="24"/>
          <w:lang w:val="bs-Latn-BA"/>
        </w:rPr>
        <w:t>radova sa organizacione jedinice</w:t>
      </w:r>
      <w:r w:rsidR="00EB0150">
        <w:rPr>
          <w:rFonts w:ascii="Arial" w:hAnsi="Arial" w:cs="Arial"/>
          <w:b/>
          <w:sz w:val="24"/>
          <w:szCs w:val="24"/>
          <w:lang w:val="bs-Latn-BA"/>
        </w:rPr>
        <w:t xml:space="preserve"> TEF</w:t>
      </w:r>
      <w:r w:rsidR="00044B71">
        <w:rPr>
          <w:rFonts w:ascii="Arial" w:hAnsi="Arial" w:cs="Arial"/>
          <w:b/>
          <w:sz w:val="24"/>
          <w:szCs w:val="24"/>
          <w:lang w:val="bs-Latn-BA"/>
        </w:rPr>
        <w:t xml:space="preserve"> i broj</w:t>
      </w:r>
      <w:r w:rsidR="004E63A9">
        <w:rPr>
          <w:rFonts w:ascii="Arial" w:hAnsi="Arial" w:cs="Arial"/>
          <w:b/>
          <w:sz w:val="24"/>
          <w:szCs w:val="24"/>
          <w:lang w:val="bs-Latn-BA"/>
        </w:rPr>
        <w:t xml:space="preserve"> autora i radova sa IUT-a u 2023</w:t>
      </w:r>
      <w:r w:rsidR="00044B71">
        <w:rPr>
          <w:rFonts w:ascii="Arial" w:hAnsi="Arial" w:cs="Arial"/>
          <w:b/>
          <w:sz w:val="24"/>
          <w:szCs w:val="24"/>
          <w:lang w:val="bs-Latn-BA"/>
        </w:rPr>
        <w:t>. godini</w:t>
      </w:r>
    </w:p>
    <w:p w:rsidR="0042591E" w:rsidRDefault="0042591E" w:rsidP="004E63A9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b/>
          <w:sz w:val="24"/>
          <w:szCs w:val="24"/>
          <w:lang w:val="bs-Latn-BA"/>
        </w:rPr>
      </w:pPr>
    </w:p>
    <w:p w:rsidR="00824B78" w:rsidRDefault="004E63A9" w:rsidP="007D0812">
      <w:pPr>
        <w:widowControl w:val="0"/>
        <w:autoSpaceDE w:val="0"/>
        <w:autoSpaceDN w:val="0"/>
        <w:adjustRightInd w:val="0"/>
        <w:spacing w:before="13"/>
        <w:jc w:val="center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9662A79" wp14:editId="4F7829A4">
            <wp:extent cx="5467350" cy="302895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63A9" w:rsidRDefault="00B8381E" w:rsidP="004E63A9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lastRenderedPageBreak/>
        <w:t>Obzirom da na konferencijama</w:t>
      </w:r>
      <w:r w:rsidR="004E63A9">
        <w:rPr>
          <w:rFonts w:ascii="Arial" w:hAnsi="Arial" w:cs="Arial"/>
          <w:sz w:val="24"/>
          <w:szCs w:val="24"/>
          <w:lang w:val="bs-Latn-BA"/>
        </w:rPr>
        <w:t xml:space="preserve">učestvuju sve organizacione jedinice IUT-a, kojih ima ukupno 7 možemo zaključiti da organizaciona jedinica </w:t>
      </w:r>
      <w:r w:rsidR="004E63A9">
        <w:rPr>
          <w:rFonts w:ascii="Arial" w:hAnsi="Arial" w:cs="Arial"/>
          <w:iCs/>
          <w:sz w:val="24"/>
          <w:szCs w:val="24"/>
        </w:rPr>
        <w:t>Ekološkog</w:t>
      </w:r>
      <w:r w:rsidR="004E63A9">
        <w:rPr>
          <w:rFonts w:ascii="Arial" w:hAnsi="Arial" w:cs="Arial"/>
          <w:sz w:val="24"/>
          <w:szCs w:val="24"/>
          <w:lang w:val="bs-Latn-BA"/>
        </w:rPr>
        <w:t xml:space="preserve"> fakulteta odnosno njeni zaposleni u manjoj mjeri učestvuju u pisanju radova.</w:t>
      </w:r>
    </w:p>
    <w:p w:rsidR="00B8381E" w:rsidRPr="00824B78" w:rsidRDefault="004E63A9" w:rsidP="00824B78">
      <w:pPr>
        <w:pStyle w:val="NormalWeb"/>
        <w:shd w:val="clear" w:color="auto" w:fill="FFFFFF"/>
        <w:spacing w:before="225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 odnosu na ukupan broj radova broj radova na engleskom jeziku iznosi 22,58%. Na engleskom jeziku nisu nijedan rad objavili zaposlenici sa TEF-a. S obzirom da konferencije imaju sve veći broj međunarodnih učesnika i autora pretpostavljamo da će ovaj procenat imati pozitivan trend rasta kao što je to i slučaj prethodnih godina. </w:t>
      </w:r>
    </w:p>
    <w:p w:rsidR="0081640D" w:rsidRDefault="0081640D" w:rsidP="004E63A9">
      <w:pPr>
        <w:pStyle w:val="Heading2"/>
      </w:pPr>
      <w:bookmarkStart w:id="2" w:name="_Toc158286647"/>
      <w:r>
        <w:t xml:space="preserve">Lista objavljenih radova </w:t>
      </w:r>
      <w:r w:rsidR="00B7208E">
        <w:t xml:space="preserve">zaposlenih na </w:t>
      </w:r>
      <w:r w:rsidR="00EB0150">
        <w:t>Ekološkog</w:t>
      </w:r>
      <w:r w:rsidR="00941F9B">
        <w:t xml:space="preserve"> </w:t>
      </w:r>
      <w:r w:rsidR="00B7208E">
        <w:t>fakultetu Travnik</w:t>
      </w:r>
      <w:r w:rsidR="006A17CA">
        <w:t xml:space="preserve"> </w:t>
      </w:r>
      <w:r w:rsidR="00B8381E">
        <w:t xml:space="preserve">na konferencijama u 2023. godini </w:t>
      </w:r>
      <w:r w:rsidR="006A17CA">
        <w:t>(</w:t>
      </w:r>
      <w:r w:rsidR="0099596C">
        <w:t>imena autora i koautora</w:t>
      </w:r>
      <w:r w:rsidR="00EB0150">
        <w:t xml:space="preserve"> sa TEF</w:t>
      </w:r>
      <w:r w:rsidR="0099596C">
        <w:t xml:space="preserve"> su boldirana</w:t>
      </w:r>
      <w:r w:rsidR="006A17CA">
        <w:t>)</w:t>
      </w:r>
      <w:bookmarkEnd w:id="2"/>
    </w:p>
    <w:p w:rsidR="004E63A9" w:rsidRPr="004B3001" w:rsidRDefault="004E63A9" w:rsidP="00824B78">
      <w:pPr>
        <w:pStyle w:val="Heading3"/>
      </w:pPr>
      <w:bookmarkStart w:id="3" w:name="_Toc157675218"/>
      <w:bookmarkStart w:id="4" w:name="_Toc158286648"/>
      <w:r w:rsidRPr="004B3001">
        <w:t>26. MEĐUNARODNA KONFERENCIJA „ENERGETSKA TRANZICIJA EUROPE I ODRŽIVA MOBILNOST S IZAZOVIMA  NA STANJE U BOSNI I HERCEGOVINI“ koju organizuje Internacionalni univerzitet Travnik u Travniku, Saobraćajni fakultet Travnik, Ekološki fakultet Travnik, Fakultet informacionih tehnologija Travnik, Fakultet politehničkih nauka Travnik u saradnji sa FAKULTETA ZA LOGISTIKO UNIVERZA V MARIBORU, SLOVENIJA; DURBAN UNIVERSITY OF TECHNOLOGY, SOUTH AFRICA i JU CENTAR ZA NAPREDNE TEHNOLOGIJE U SARAJEVU, 09.-10.06.2023. godine.</w:t>
      </w:r>
      <w:bookmarkEnd w:id="3"/>
      <w:bookmarkEnd w:id="4"/>
    </w:p>
    <w:p w:rsidR="0079144E" w:rsidRDefault="0079144E" w:rsidP="004E63A9">
      <w:pPr>
        <w:rPr>
          <w:rFonts w:ascii="Arial" w:hAnsi="Arial" w:cs="Arial"/>
        </w:rPr>
      </w:pPr>
    </w:p>
    <w:p w:rsidR="004B3001" w:rsidRPr="0029317B" w:rsidRDefault="004B3001" w:rsidP="004B3001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29317B">
        <w:rPr>
          <w:rFonts w:ascii="Arial" w:hAnsi="Arial" w:cs="Arial"/>
          <w:b/>
          <w:sz w:val="24"/>
          <w:szCs w:val="24"/>
        </w:rPr>
        <w:t xml:space="preserve">Krsto Mijanović, Aida Varupa, Maja Salkić - Smailkadić </w:t>
      </w:r>
      <w:r w:rsidRPr="0029317B">
        <w:rPr>
          <w:rFonts w:ascii="Arial" w:hAnsi="Arial" w:cs="Arial"/>
          <w:sz w:val="24"/>
          <w:szCs w:val="24"/>
        </w:rPr>
        <w:t xml:space="preserve"> - ZAGAĐIVANJE VAZDUHA LEBDEĆIM ČESTICAMA U URBANITETU, AIR POLLUTION WITH FLOATING PARTICLES IN URBANITY</w:t>
      </w:r>
    </w:p>
    <w:p w:rsidR="004E63A9" w:rsidRPr="0029317B" w:rsidRDefault="004B3001" w:rsidP="00824B78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29317B">
        <w:rPr>
          <w:rFonts w:ascii="Arial" w:hAnsi="Arial" w:cs="Arial"/>
          <w:b/>
          <w:sz w:val="24"/>
          <w:szCs w:val="24"/>
        </w:rPr>
        <w:t>Aida Varupa, Nedžada Tolja, Krsto Mijanović</w:t>
      </w:r>
      <w:r w:rsidRPr="0029317B">
        <w:rPr>
          <w:rFonts w:ascii="Arial" w:hAnsi="Arial" w:cs="Arial"/>
          <w:sz w:val="24"/>
          <w:szCs w:val="24"/>
        </w:rPr>
        <w:t xml:space="preserve">  - ZAGAĐIVANJE I ZAŠTITA ZEMLJIŠTA KORIŠTENJEM AKTIVNIH MATERIJA U PROIZVODNJI POLJOPRIVREDNIH KULTURA / POLLUTION AND LAND PROTECTION USING CHEMICAL AGENTS IN THE PRODUCTION OF AGRICULTURAL CROPS</w:t>
      </w:r>
    </w:p>
    <w:p w:rsidR="004B3001" w:rsidRPr="0029317B" w:rsidRDefault="004B3001" w:rsidP="004B3001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29317B">
        <w:rPr>
          <w:rFonts w:ascii="Arial" w:hAnsi="Arial" w:cs="Arial"/>
          <w:b/>
          <w:sz w:val="24"/>
          <w:szCs w:val="24"/>
        </w:rPr>
        <w:t>Suad Obradović</w:t>
      </w:r>
      <w:r w:rsidRPr="0029317B">
        <w:rPr>
          <w:rFonts w:ascii="Arial" w:hAnsi="Arial" w:cs="Arial"/>
          <w:sz w:val="24"/>
          <w:szCs w:val="24"/>
        </w:rPr>
        <w:t xml:space="preserve"> - POBOLJŠANJE TEHNOLOŠKOG POSTUPKA POLUINDUSTRIJSKE PROIZVOVODNJE KATOCENA KAO KATALIZATORA ZA KOMPOZITNA RAKETNA GORIVA SA SMANJENOM KOLIČINOM AGENASA I RASTVARAČA S PROCJENOM SMANJENJA RIZIKA PO OKOLIŠ I UTICAJA NA LJUDSKO ZDRAVLJE / IMPROVEMENT OF THE TECHNOLOGICAL PROCEDURE OF THE SEMI-INDUSTRIAL PRODUCTION OF CATHOCENE AS A CATALYST FOR COMPOSITE ROCKET FUELS WITH A REDUCED AMOUNT OF AGENTS AND </w:t>
      </w:r>
      <w:r w:rsidRPr="0029317B">
        <w:rPr>
          <w:rFonts w:ascii="Arial" w:hAnsi="Arial" w:cs="Arial"/>
          <w:sz w:val="24"/>
          <w:szCs w:val="24"/>
        </w:rPr>
        <w:lastRenderedPageBreak/>
        <w:t>SOLVENTS WITH AN ASSESSMENT OF THE RISK TO THE ENVIRONMENT AND THE IMPACT ON HUMAN HEALTH</w:t>
      </w:r>
    </w:p>
    <w:p w:rsidR="004B3001" w:rsidRPr="0029317B" w:rsidRDefault="004B3001" w:rsidP="00824B78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29317B">
        <w:rPr>
          <w:rFonts w:ascii="Arial" w:hAnsi="Arial" w:cs="Arial"/>
          <w:b/>
          <w:sz w:val="24"/>
          <w:szCs w:val="24"/>
        </w:rPr>
        <w:t>Maja Salkić Smailkadić, Krsto Mijanović, Aida Varupa</w:t>
      </w:r>
      <w:r w:rsidRPr="0029317B">
        <w:rPr>
          <w:rFonts w:ascii="Arial" w:hAnsi="Arial" w:cs="Arial"/>
          <w:sz w:val="24"/>
          <w:szCs w:val="24"/>
        </w:rPr>
        <w:t xml:space="preserve"> - ALTERNATIVNA GORIVA U CEMENTNOJ INDUSTRIJI / ALTERNATIVE FUELS IN THE CEMENT INDUSTRY</w:t>
      </w:r>
    </w:p>
    <w:p w:rsidR="00EB0150" w:rsidRPr="0029317B" w:rsidRDefault="004B3001" w:rsidP="00824B78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29317B">
        <w:rPr>
          <w:rFonts w:ascii="Arial" w:hAnsi="Arial" w:cs="Arial"/>
          <w:sz w:val="24"/>
          <w:szCs w:val="24"/>
        </w:rPr>
        <w:t xml:space="preserve">Nenad T. Babić, </w:t>
      </w:r>
      <w:r w:rsidRPr="0029317B">
        <w:rPr>
          <w:rFonts w:ascii="Arial" w:hAnsi="Arial" w:cs="Arial"/>
          <w:b/>
          <w:sz w:val="24"/>
          <w:szCs w:val="24"/>
        </w:rPr>
        <w:t xml:space="preserve"> Rade Biočanin,</w:t>
      </w:r>
      <w:r w:rsidRPr="0029317B">
        <w:rPr>
          <w:rFonts w:ascii="Arial" w:hAnsi="Arial" w:cs="Arial"/>
          <w:sz w:val="24"/>
          <w:szCs w:val="24"/>
        </w:rPr>
        <w:t xml:space="preserve"> Mirjana T. Marinković - EKOLOŠKA BEZBEDNOST HRANE I VODE U USLOVIMA NUKLEARNE, HEMIJSKE I BIOLOŠKE KONTAMINACIJE / ECOLOGICAL SAFETY OF FOOD AND WATER IN CONDITIONS NUCLEAR, CHEMICAL AND BIOLOGICAL CONTAMINATION</w:t>
      </w:r>
    </w:p>
    <w:p w:rsidR="004B3001" w:rsidRPr="004B3001" w:rsidRDefault="004B3001" w:rsidP="00824B78">
      <w:pPr>
        <w:pStyle w:val="Heading3"/>
      </w:pPr>
      <w:bookmarkStart w:id="5" w:name="_Toc158286649"/>
      <w:bookmarkStart w:id="6" w:name="_Toc157675219"/>
      <w:r w:rsidRPr="004B3001">
        <w:t>10th INTERNATIONAL SCIENTIFIC CONFERENCE ON CLIMATE CHANGE, ECONOMIC DEVELOPMENT, ENVIRONMENT AND PEOPLE (CCEDEP 2023) koju organizuje Internacionalni univerzitet Travnik u Travniku, u saradnji sa ACEU - "Alijansom univerziteta Centralne i Istočne Evrope",  25.10.2023. godine.-</w:t>
      </w:r>
      <w:bookmarkEnd w:id="5"/>
      <w:bookmarkEnd w:id="6"/>
    </w:p>
    <w:p w:rsidR="009F3B61" w:rsidRPr="00EB0150" w:rsidRDefault="009F3B61" w:rsidP="00824B78">
      <w:pPr>
        <w:pStyle w:val="Heading3"/>
        <w:numPr>
          <w:ilvl w:val="0"/>
          <w:numId w:val="0"/>
        </w:numPr>
      </w:pPr>
    </w:p>
    <w:p w:rsidR="004B3001" w:rsidRPr="0029317B" w:rsidRDefault="004B3001" w:rsidP="00824B78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9317B">
        <w:rPr>
          <w:rFonts w:ascii="Arial" w:hAnsi="Arial" w:cs="Arial"/>
          <w:sz w:val="24"/>
          <w:szCs w:val="24"/>
        </w:rPr>
        <w:t>Nisu pisali radove</w:t>
      </w:r>
    </w:p>
    <w:p w:rsidR="004B3001" w:rsidRPr="004B3001" w:rsidRDefault="004B3001" w:rsidP="004B3001">
      <w:pPr>
        <w:pStyle w:val="Heading3"/>
      </w:pPr>
      <w:bookmarkStart w:id="7" w:name="_Toc157675220"/>
      <w:bookmarkStart w:id="8" w:name="_Toc158286650"/>
      <w:r w:rsidRPr="004B3001">
        <w:t>27. MEĐUNARODNA KONFERENCIJA „EKONOMSKA, PRAVNA I MEDIJSKA TRANSFORMACIJA KROZ ZELENU EKONOMIJU ZEMALJA ZAPADNOG BALKANA SA POSEBNIM OSVRTOM NA BOSNU I HERCEGOVINU“ koju organizuje Internacionalni univerzitet Travnik u Travniku, Ekonomski fakultet Travnik, Pravni fakultet Travnik, Fakultet za medije i komunikacije Travnik u saradnji sa MIT univerzitetom Skoplje, Sjeverna Makedonija i Asocijacijom za korporativnu bezbjednost Skoplje, Sjeverna Makedonija  15.-16.12.2023. godine.</w:t>
      </w:r>
      <w:bookmarkEnd w:id="7"/>
      <w:bookmarkEnd w:id="8"/>
    </w:p>
    <w:p w:rsidR="004B3001" w:rsidRDefault="004B3001" w:rsidP="00824B78">
      <w:pPr>
        <w:pStyle w:val="Heading3"/>
        <w:numPr>
          <w:ilvl w:val="0"/>
          <w:numId w:val="0"/>
        </w:numPr>
      </w:pPr>
    </w:p>
    <w:p w:rsidR="004B3001" w:rsidRPr="0029317B" w:rsidRDefault="004B3001" w:rsidP="004B3001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29317B">
        <w:rPr>
          <w:rFonts w:ascii="Arial" w:hAnsi="Arial" w:cs="Arial"/>
          <w:b/>
          <w:sz w:val="24"/>
          <w:szCs w:val="24"/>
        </w:rPr>
        <w:t>Dražen Sarjanović</w:t>
      </w:r>
      <w:r w:rsidRPr="0029317B">
        <w:rPr>
          <w:rFonts w:ascii="Arial" w:hAnsi="Arial" w:cs="Arial"/>
          <w:sz w:val="24"/>
          <w:szCs w:val="24"/>
        </w:rPr>
        <w:t>, Pavel Kovač, Dušan Ješić, Borislav Savković: EKOLOŠKI PROBLEMI STANOVNIKA  REPUBLIKE BIH, REPUBLIKE HRVATSKE I REPUBLIKE SRBIJE  U SLIVU REKE SAVE/ ECOLOGICAL PROBLEMS OF THE INHABITANTS OF THE REPUBLIC OF BOSNIA AND HERZEGOVINA, THE REPUBLIC OF CROATIA AND THE REPUBLIC OF SERBIA IN THE SAVA RIVER BASIN</w:t>
      </w:r>
    </w:p>
    <w:p w:rsidR="004B3001" w:rsidRPr="0029317B" w:rsidRDefault="004B3001" w:rsidP="004B3001">
      <w:pPr>
        <w:pStyle w:val="ListParagraph"/>
        <w:rPr>
          <w:sz w:val="24"/>
          <w:szCs w:val="24"/>
        </w:rPr>
      </w:pPr>
    </w:p>
    <w:p w:rsidR="000371E7" w:rsidRPr="0029317B" w:rsidRDefault="000371E7" w:rsidP="0079144E">
      <w:pPr>
        <w:pStyle w:val="NormalWeb"/>
        <w:shd w:val="clear" w:color="auto" w:fill="FFFFFF"/>
        <w:spacing w:before="0" w:beforeAutospacing="0" w:after="0" w:afterAutospacing="0" w:line="300" w:lineRule="atLeast"/>
        <w:ind w:left="360"/>
        <w:jc w:val="both"/>
        <w:rPr>
          <w:rFonts w:ascii="Arial" w:hAnsi="Arial" w:cs="Arial"/>
          <w:b/>
          <w:color w:val="000000" w:themeColor="text1"/>
        </w:rPr>
      </w:pPr>
    </w:p>
    <w:p w:rsidR="00B8381E" w:rsidRDefault="00B8381E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color w:val="000000" w:themeColor="text1"/>
        </w:rPr>
      </w:pPr>
      <w:bookmarkStart w:id="9" w:name="_GoBack"/>
      <w:bookmarkEnd w:id="9"/>
    </w:p>
    <w:p w:rsidR="00335C56" w:rsidRDefault="0096347E" w:rsidP="0029317B">
      <w:pPr>
        <w:pStyle w:val="Heading1"/>
        <w:numPr>
          <w:ilvl w:val="0"/>
          <w:numId w:val="0"/>
        </w:numPr>
        <w:ind w:left="432" w:hanging="432"/>
      </w:pPr>
      <w:bookmarkStart w:id="10" w:name="_Toc158286651"/>
      <w:r w:rsidRPr="0096347E">
        <w:lastRenderedPageBreak/>
        <w:t>ZAKLJUČAK</w:t>
      </w:r>
      <w:bookmarkEnd w:id="10"/>
    </w:p>
    <w:p w:rsidR="004B3001" w:rsidRDefault="004B3001" w:rsidP="00FE3E0D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</w:p>
    <w:p w:rsidR="00FE3E0D" w:rsidRPr="00D73DA5" w:rsidRDefault="004B3001" w:rsidP="00FE3E0D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  <w:r w:rsidRPr="00D73DA5">
        <w:rPr>
          <w:rFonts w:ascii="Arial" w:hAnsi="Arial" w:cs="Arial"/>
          <w:sz w:val="24"/>
          <w:szCs w:val="24"/>
          <w:lang w:val="bs-Latn-BA"/>
        </w:rPr>
        <w:t>U 2023. godini Internacionalni univerzitet Travnik je organizovao 3 konferencije; 2 stalne i jednu povremenu, koje su po svojoj organizaciji bile veoma uspješne.</w:t>
      </w:r>
      <w:r w:rsidR="00D73DA5">
        <w:rPr>
          <w:rFonts w:ascii="Arial" w:hAnsi="Arial" w:cs="Arial"/>
          <w:sz w:val="24"/>
          <w:szCs w:val="24"/>
          <w:lang w:val="bs-Latn-BA"/>
        </w:rPr>
        <w:t xml:space="preserve"> </w:t>
      </w:r>
      <w:r w:rsidR="009F3B61" w:rsidRPr="00D73DA5">
        <w:rPr>
          <w:rFonts w:ascii="Arial" w:hAnsi="Arial" w:cs="Arial"/>
          <w:sz w:val="24"/>
          <w:szCs w:val="24"/>
          <w:lang w:val="bs-Latn-BA"/>
        </w:rPr>
        <w:t>Ekološki</w:t>
      </w:r>
      <w:r w:rsidR="000371E7" w:rsidRPr="00D73DA5">
        <w:rPr>
          <w:rFonts w:ascii="Arial" w:hAnsi="Arial" w:cs="Arial"/>
          <w:sz w:val="24"/>
          <w:szCs w:val="24"/>
          <w:lang w:val="bs-Latn-BA"/>
        </w:rPr>
        <w:t xml:space="preserve"> faku</w:t>
      </w:r>
      <w:r w:rsidR="00C50820" w:rsidRPr="00D73DA5">
        <w:rPr>
          <w:rFonts w:ascii="Arial" w:hAnsi="Arial" w:cs="Arial"/>
          <w:sz w:val="24"/>
          <w:szCs w:val="24"/>
          <w:lang w:val="bs-Latn-BA"/>
        </w:rPr>
        <w:t>ltet j</w:t>
      </w:r>
      <w:r w:rsidRPr="00D73DA5">
        <w:rPr>
          <w:rFonts w:ascii="Arial" w:hAnsi="Arial" w:cs="Arial"/>
          <w:sz w:val="24"/>
          <w:szCs w:val="24"/>
          <w:lang w:val="bs-Latn-BA"/>
        </w:rPr>
        <w:t>e jedan od organizatora 26</w:t>
      </w:r>
      <w:r w:rsidR="00C50820" w:rsidRPr="00D73DA5">
        <w:rPr>
          <w:rFonts w:ascii="Arial" w:hAnsi="Arial" w:cs="Arial"/>
          <w:sz w:val="24"/>
          <w:szCs w:val="24"/>
          <w:lang w:val="bs-Latn-BA"/>
        </w:rPr>
        <w:t xml:space="preserve">. </w:t>
      </w:r>
      <w:r w:rsidR="0079144E" w:rsidRPr="00D73DA5">
        <w:rPr>
          <w:rFonts w:ascii="Arial" w:hAnsi="Arial" w:cs="Arial"/>
          <w:sz w:val="24"/>
          <w:szCs w:val="24"/>
          <w:lang w:val="bs-Latn-BA"/>
        </w:rPr>
        <w:t xml:space="preserve"> m</w:t>
      </w:r>
      <w:r w:rsidR="00B8381E">
        <w:rPr>
          <w:rFonts w:ascii="Arial" w:hAnsi="Arial" w:cs="Arial"/>
          <w:sz w:val="24"/>
          <w:szCs w:val="24"/>
          <w:lang w:val="bs-Latn-BA"/>
        </w:rPr>
        <w:t>eđunarodne konferencije.</w:t>
      </w:r>
    </w:p>
    <w:p w:rsidR="001219FE" w:rsidRPr="00D73DA5" w:rsidRDefault="001219FE" w:rsidP="00FE3E0D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</w:p>
    <w:p w:rsidR="00284CBF" w:rsidRPr="00D73DA5" w:rsidRDefault="00284CBF" w:rsidP="00587EA7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  <w:r w:rsidRPr="00D73DA5">
        <w:rPr>
          <w:rFonts w:ascii="Arial" w:hAnsi="Arial" w:cs="Arial"/>
          <w:sz w:val="24"/>
          <w:szCs w:val="24"/>
        </w:rPr>
        <w:t xml:space="preserve">Osnovni cilj </w:t>
      </w:r>
      <w:r w:rsidR="009B49D0" w:rsidRPr="00D73DA5">
        <w:rPr>
          <w:rFonts w:ascii="Arial" w:hAnsi="Arial" w:cs="Arial"/>
          <w:sz w:val="24"/>
          <w:szCs w:val="24"/>
        </w:rPr>
        <w:t xml:space="preserve">organizovanja ovakvih međunarodnih skupova jeste </w:t>
      </w:r>
      <w:r w:rsidRPr="00D73DA5">
        <w:rPr>
          <w:rFonts w:ascii="Arial" w:hAnsi="Arial" w:cs="Arial"/>
          <w:sz w:val="24"/>
          <w:szCs w:val="24"/>
        </w:rPr>
        <w:t xml:space="preserve">razmatranje i način rješavanja </w:t>
      </w:r>
      <w:r w:rsidR="009B49D0" w:rsidRPr="00D73DA5">
        <w:rPr>
          <w:rFonts w:ascii="Arial" w:hAnsi="Arial" w:cs="Arial"/>
          <w:sz w:val="24"/>
          <w:szCs w:val="24"/>
        </w:rPr>
        <w:t xml:space="preserve">različith aktuelnih </w:t>
      </w:r>
      <w:r w:rsidRPr="00D73DA5">
        <w:rPr>
          <w:rFonts w:ascii="Arial" w:hAnsi="Arial" w:cs="Arial"/>
          <w:sz w:val="24"/>
          <w:szCs w:val="24"/>
        </w:rPr>
        <w:t xml:space="preserve">problema, te razmjena naučno-istraživačkih i praktičnih saznanja i iskustava o mogućim </w:t>
      </w:r>
      <w:r w:rsidR="009B49D0" w:rsidRPr="00D73DA5">
        <w:rPr>
          <w:rFonts w:ascii="Arial" w:hAnsi="Arial" w:cs="Arial"/>
          <w:sz w:val="24"/>
          <w:szCs w:val="24"/>
        </w:rPr>
        <w:t>rješenjima danas i u budućnosti.</w:t>
      </w:r>
    </w:p>
    <w:p w:rsidR="00284CBF" w:rsidRPr="00D73DA5" w:rsidRDefault="00284CBF" w:rsidP="002F3C90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</w:p>
    <w:p w:rsidR="002F3C90" w:rsidRPr="00D73DA5" w:rsidRDefault="000371E7" w:rsidP="002F3C90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  <w:r w:rsidRPr="00D73DA5">
        <w:rPr>
          <w:rFonts w:ascii="Arial" w:hAnsi="Arial" w:cs="Arial"/>
          <w:sz w:val="24"/>
          <w:szCs w:val="24"/>
          <w:lang w:val="bs-Latn-BA"/>
        </w:rPr>
        <w:t>Broj autora i radova sa kojim su uč</w:t>
      </w:r>
      <w:r w:rsidR="00E00F7E" w:rsidRPr="00D73DA5">
        <w:rPr>
          <w:rFonts w:ascii="Arial" w:hAnsi="Arial" w:cs="Arial"/>
          <w:sz w:val="24"/>
          <w:szCs w:val="24"/>
          <w:lang w:val="bs-Latn-BA"/>
        </w:rPr>
        <w:t xml:space="preserve">estvovali </w:t>
      </w:r>
      <w:r w:rsidR="009F3B61" w:rsidRPr="00D73DA5">
        <w:rPr>
          <w:rFonts w:ascii="Arial" w:hAnsi="Arial" w:cs="Arial"/>
          <w:sz w:val="24"/>
          <w:szCs w:val="24"/>
          <w:lang w:val="bs-Latn-BA"/>
        </w:rPr>
        <w:t>zaposlenici Ekološkog</w:t>
      </w:r>
      <w:r w:rsidRPr="00D73DA5">
        <w:rPr>
          <w:rFonts w:ascii="Arial" w:hAnsi="Arial" w:cs="Arial"/>
          <w:sz w:val="24"/>
          <w:szCs w:val="24"/>
          <w:lang w:val="bs-Latn-BA"/>
        </w:rPr>
        <w:t xml:space="preserve"> fakulteta Travnik zauzimaju značajno mjesto u odnosu na druge </w:t>
      </w:r>
      <w:r w:rsidR="0029317B">
        <w:rPr>
          <w:rFonts w:ascii="Arial" w:hAnsi="Arial" w:cs="Arial"/>
          <w:sz w:val="24"/>
          <w:szCs w:val="24"/>
          <w:lang w:val="bs-Latn-BA"/>
        </w:rPr>
        <w:t>organizacione jedinice</w:t>
      </w:r>
      <w:r w:rsidRPr="00D73DA5">
        <w:rPr>
          <w:rFonts w:ascii="Arial" w:hAnsi="Arial" w:cs="Arial"/>
          <w:sz w:val="24"/>
          <w:szCs w:val="24"/>
          <w:lang w:val="bs-Latn-BA"/>
        </w:rPr>
        <w:t xml:space="preserve"> IUT-a.</w:t>
      </w:r>
    </w:p>
    <w:p w:rsidR="002F3C90" w:rsidRPr="00D73DA5" w:rsidRDefault="002F3C90" w:rsidP="002F3C90">
      <w:pPr>
        <w:tabs>
          <w:tab w:val="left" w:pos="6195"/>
        </w:tabs>
        <w:rPr>
          <w:rFonts w:ascii="Arial" w:hAnsi="Arial" w:cs="Arial"/>
          <w:sz w:val="24"/>
          <w:szCs w:val="24"/>
          <w:lang w:val="bs-Latn-BA" w:eastAsia="bs-Latn-BA"/>
        </w:rPr>
      </w:pPr>
    </w:p>
    <w:p w:rsidR="002F3C90" w:rsidRPr="00D73DA5" w:rsidRDefault="009C0740" w:rsidP="002F3C90">
      <w:pPr>
        <w:tabs>
          <w:tab w:val="left" w:pos="6195"/>
        </w:tabs>
        <w:rPr>
          <w:rFonts w:ascii="Arial" w:hAnsi="Arial" w:cs="Arial"/>
          <w:sz w:val="24"/>
          <w:szCs w:val="24"/>
          <w:lang w:val="bs-Latn-BA" w:eastAsia="bs-Latn-BA"/>
        </w:rPr>
      </w:pPr>
      <w:r w:rsidRPr="00D73DA5">
        <w:rPr>
          <w:rFonts w:ascii="Arial" w:hAnsi="Arial" w:cs="Arial"/>
          <w:sz w:val="24"/>
          <w:szCs w:val="24"/>
          <w:lang w:val="bs-Latn-BA" w:eastAsia="bs-Latn-BA"/>
        </w:rPr>
        <w:t>Svim učesni</w:t>
      </w:r>
      <w:r w:rsidR="00B8381E">
        <w:rPr>
          <w:rFonts w:ascii="Arial" w:hAnsi="Arial" w:cs="Arial"/>
          <w:sz w:val="24"/>
          <w:szCs w:val="24"/>
          <w:lang w:val="bs-Latn-BA" w:eastAsia="bs-Latn-BA"/>
        </w:rPr>
        <w:t>cima konferencije</w:t>
      </w:r>
      <w:r w:rsidRPr="00D73DA5">
        <w:rPr>
          <w:rFonts w:ascii="Arial" w:hAnsi="Arial" w:cs="Arial"/>
          <w:sz w:val="24"/>
          <w:szCs w:val="24"/>
          <w:lang w:val="bs-Latn-BA" w:eastAsia="bs-Latn-BA"/>
        </w:rPr>
        <w:t>, nadležnim ministarstvima, institucijama i zainteresovanim korisnicim</w:t>
      </w:r>
      <w:r w:rsidR="0029317B">
        <w:rPr>
          <w:rFonts w:ascii="Arial" w:hAnsi="Arial" w:cs="Arial"/>
          <w:sz w:val="24"/>
          <w:szCs w:val="24"/>
          <w:lang w:val="bs-Latn-BA" w:eastAsia="bs-Latn-BA"/>
        </w:rPr>
        <w:t xml:space="preserve">a nakon završene konferencije </w:t>
      </w:r>
      <w:r w:rsidRPr="00D73DA5">
        <w:rPr>
          <w:rFonts w:ascii="Arial" w:hAnsi="Arial" w:cs="Arial"/>
          <w:sz w:val="24"/>
          <w:szCs w:val="24"/>
          <w:lang w:val="bs-Latn-BA" w:eastAsia="bs-Latn-BA"/>
        </w:rPr>
        <w:t>dostavljaju se zaključci i preporuke.</w:t>
      </w:r>
    </w:p>
    <w:p w:rsidR="002F3C90" w:rsidRPr="00D73DA5" w:rsidRDefault="002F3C90" w:rsidP="002F3C90">
      <w:pPr>
        <w:tabs>
          <w:tab w:val="left" w:pos="6195"/>
        </w:tabs>
        <w:rPr>
          <w:rFonts w:ascii="Arial" w:hAnsi="Arial" w:cs="Arial"/>
          <w:sz w:val="24"/>
          <w:szCs w:val="24"/>
          <w:lang w:val="bs-Latn-BA" w:eastAsia="bs-Latn-BA"/>
        </w:rPr>
      </w:pPr>
    </w:p>
    <w:p w:rsidR="00D73DA5" w:rsidRPr="00D73DA5" w:rsidRDefault="00D73DA5" w:rsidP="00D73DA5">
      <w:pPr>
        <w:tabs>
          <w:tab w:val="left" w:pos="6195"/>
        </w:tabs>
        <w:rPr>
          <w:rFonts w:ascii="Arial" w:hAnsi="Arial" w:cs="Arial"/>
          <w:sz w:val="24"/>
          <w:szCs w:val="24"/>
          <w:lang w:val="bs-Latn-BA" w:eastAsia="bs-Latn-BA"/>
        </w:rPr>
      </w:pPr>
      <w:r w:rsidRPr="00D73DA5">
        <w:rPr>
          <w:rFonts w:ascii="Arial" w:hAnsi="Arial" w:cs="Arial"/>
          <w:sz w:val="24"/>
          <w:szCs w:val="24"/>
          <w:lang w:val="bs-Latn-BA" w:eastAsia="bs-Latn-BA"/>
        </w:rPr>
        <w:t>Prilog:</w:t>
      </w:r>
    </w:p>
    <w:p w:rsidR="00D73DA5" w:rsidRPr="00D73DA5" w:rsidRDefault="00D73DA5" w:rsidP="00D73DA5">
      <w:pPr>
        <w:numPr>
          <w:ilvl w:val="0"/>
          <w:numId w:val="2"/>
        </w:numPr>
        <w:tabs>
          <w:tab w:val="left" w:pos="6195"/>
        </w:tabs>
        <w:rPr>
          <w:rFonts w:ascii="Arial" w:hAnsi="Arial" w:cs="Arial"/>
          <w:sz w:val="24"/>
          <w:szCs w:val="24"/>
          <w:lang w:val="bs-Latn-BA" w:eastAsia="bs-Latn-BA"/>
        </w:rPr>
      </w:pPr>
      <w:r w:rsidRPr="00D73DA5">
        <w:rPr>
          <w:rFonts w:ascii="Arial" w:hAnsi="Arial" w:cs="Arial"/>
          <w:sz w:val="24"/>
          <w:szCs w:val="24"/>
          <w:lang w:val="bs-Latn-BA" w:eastAsia="bs-Latn-BA"/>
        </w:rPr>
        <w:t>Zaklju</w:t>
      </w:r>
      <w:r w:rsidR="00891285">
        <w:rPr>
          <w:rFonts w:ascii="Arial" w:hAnsi="Arial" w:cs="Arial"/>
          <w:sz w:val="24"/>
          <w:szCs w:val="24"/>
          <w:lang w:val="bs-Latn-BA" w:eastAsia="bs-Latn-BA"/>
        </w:rPr>
        <w:t>čci 26. Međunarodna konferencija</w:t>
      </w:r>
      <w:r w:rsidRPr="00D73DA5">
        <w:rPr>
          <w:rFonts w:ascii="Arial" w:hAnsi="Arial" w:cs="Arial"/>
          <w:sz w:val="24"/>
          <w:szCs w:val="24"/>
          <w:lang w:val="bs-Latn-BA" w:eastAsia="bs-Latn-BA"/>
        </w:rPr>
        <w:t>,</w:t>
      </w:r>
    </w:p>
    <w:p w:rsidR="00D73DA5" w:rsidRPr="00D73DA5" w:rsidRDefault="00D73DA5" w:rsidP="00D73DA5">
      <w:pPr>
        <w:numPr>
          <w:ilvl w:val="0"/>
          <w:numId w:val="2"/>
        </w:numPr>
        <w:tabs>
          <w:tab w:val="left" w:pos="6195"/>
        </w:tabs>
        <w:rPr>
          <w:rFonts w:ascii="Arial" w:hAnsi="Arial" w:cs="Arial"/>
          <w:sz w:val="24"/>
          <w:szCs w:val="24"/>
          <w:lang w:val="bs-Latn-BA" w:eastAsia="bs-Latn-BA"/>
        </w:rPr>
      </w:pPr>
      <w:r w:rsidRPr="00D73DA5">
        <w:rPr>
          <w:rFonts w:ascii="Arial" w:hAnsi="Arial" w:cs="Arial"/>
          <w:sz w:val="24"/>
          <w:szCs w:val="24"/>
          <w:lang w:val="bs-Latn-BA" w:eastAsia="bs-Latn-BA"/>
        </w:rPr>
        <w:t>Zaključci CCEDEP 2023.,</w:t>
      </w:r>
    </w:p>
    <w:p w:rsidR="00D73DA5" w:rsidRPr="00D73DA5" w:rsidRDefault="00D73DA5" w:rsidP="00D73DA5">
      <w:pPr>
        <w:numPr>
          <w:ilvl w:val="0"/>
          <w:numId w:val="2"/>
        </w:numPr>
        <w:tabs>
          <w:tab w:val="left" w:pos="6195"/>
        </w:tabs>
        <w:rPr>
          <w:rFonts w:ascii="Arial" w:hAnsi="Arial" w:cs="Arial"/>
          <w:lang w:val="bs-Latn-BA" w:eastAsia="bs-Latn-BA"/>
        </w:rPr>
      </w:pPr>
      <w:r w:rsidRPr="00D73DA5">
        <w:rPr>
          <w:rFonts w:ascii="Arial" w:hAnsi="Arial" w:cs="Arial"/>
          <w:sz w:val="24"/>
          <w:szCs w:val="24"/>
          <w:lang w:val="bs-Latn-BA" w:eastAsia="bs-Latn-BA"/>
        </w:rPr>
        <w:t>Zaključci 27. Međunarodna konferencija</w:t>
      </w:r>
      <w:r w:rsidRPr="00D73DA5">
        <w:rPr>
          <w:rFonts w:ascii="Arial" w:hAnsi="Arial" w:cs="Arial"/>
          <w:lang w:val="bs-Latn-BA" w:eastAsia="bs-Latn-BA"/>
        </w:rPr>
        <w:t>.</w:t>
      </w:r>
    </w:p>
    <w:p w:rsidR="000371E7" w:rsidRDefault="000371E7" w:rsidP="002F3C90">
      <w:pPr>
        <w:tabs>
          <w:tab w:val="left" w:pos="6195"/>
        </w:tabs>
        <w:rPr>
          <w:rFonts w:ascii="Arial" w:hAnsi="Arial" w:cs="Arial"/>
          <w:lang w:val="bs-Latn-BA" w:eastAsia="bs-Latn-BA"/>
        </w:rPr>
      </w:pPr>
    </w:p>
    <w:sectPr w:rsidR="000371E7" w:rsidSect="00CC2BA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546" w:rsidRDefault="00D52546" w:rsidP="00D31783">
      <w:r>
        <w:separator/>
      </w:r>
    </w:p>
  </w:endnote>
  <w:endnote w:type="continuationSeparator" w:id="0">
    <w:p w:rsidR="00D52546" w:rsidRDefault="00D52546" w:rsidP="00D3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4767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0812" w:rsidRDefault="007D0812">
        <w:pPr>
          <w:pStyle w:val="Footer"/>
          <w:jc w:val="right"/>
        </w:pPr>
        <w:r>
          <w:rPr>
            <w:noProof/>
          </w:rPr>
          <w:pict w14:anchorId="5BE405CB">
            <v:group id="_x0000_s2093" style="position:absolute;left:0;text-align:left;margin-left:-22.8pt;margin-top:-55.65pt;width:513.65pt;height:55.9pt;z-index:251659264;mso-position-horizontal-relative:text;mso-position-vertical-relative:text" coordorigin="1157,14371" coordsize="10273,1118">
              <v:group id="_x0000_s2094" style="position:absolute;left:1157;top:14371;width:10273;height:1118" coordorigin="1172,14371" coordsize="10273,111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95" type="#_x0000_t202" style="position:absolute;left:1172;top:14371;width:3363;height:1118" stroked="f">
                  <v:textbox style="mso-next-textbox:#_x0000_s2095">
                    <w:txbxContent>
                      <w:p w:rsidR="007D0812" w:rsidRDefault="007D0812" w:rsidP="007D081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Aleja Konzula-Meljanac bb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,</w:t>
                        </w:r>
                      </w:p>
                      <w:p w:rsidR="007D0812" w:rsidRPr="000F4A8F" w:rsidRDefault="007D0812" w:rsidP="007D081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72270 Travnik  BiH</w:t>
                        </w:r>
                      </w:p>
                      <w:p w:rsidR="007D0812" w:rsidRPr="000F4A8F" w:rsidRDefault="007D0812" w:rsidP="007D081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Tel: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++ 387 30 540 586; 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++387 30 5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09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682</w:t>
                        </w:r>
                      </w:p>
                      <w:p w:rsidR="007D0812" w:rsidRPr="000F4A8F" w:rsidRDefault="007D0812" w:rsidP="007D081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Fax: ++387 30 540 587</w:t>
                        </w:r>
                      </w:p>
                      <w:p w:rsidR="007D0812" w:rsidRPr="000F4A8F" w:rsidRDefault="007D0812" w:rsidP="007D081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hyperlink r:id="rId1" w:history="1">
                          <w:r w:rsidRPr="000F4A8F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www.iu-travnik.com</w:t>
                          </w:r>
                        </w:hyperlink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2096" type="#_x0000_t202" style="position:absolute;left:7812;top:14377;width:3633;height:1107" stroked="f">
                  <v:textbox style="mso-next-textbox:#_x0000_s2096">
                    <w:txbxContent>
                      <w:p w:rsidR="007D0812" w:rsidRPr="000F4A8F" w:rsidRDefault="007D0812" w:rsidP="007D081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Sud.Rj.broj: 051-0-Reg-10-000198</w:t>
                        </w:r>
                      </w:p>
                      <w:p w:rsidR="007D0812" w:rsidRPr="000F4A8F" w:rsidRDefault="007D0812" w:rsidP="007D0812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MBS:51-05-0018-10; ID broj: 4236503710003</w:t>
                        </w:r>
                      </w:p>
                      <w:p w:rsidR="007D0812" w:rsidRPr="000F4A8F" w:rsidRDefault="007D0812" w:rsidP="007D081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UniCredit bank: 338 670 221 879 7234</w:t>
                        </w:r>
                      </w:p>
                      <w:p w:rsidR="007D0812" w:rsidRPr="000F4A8F" w:rsidRDefault="007D0812" w:rsidP="007D081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Raiffeisen bank: 161 055 00 200 400 38</w:t>
                        </w:r>
                      </w:p>
                      <w:p w:rsidR="007D0812" w:rsidRPr="000F4A8F" w:rsidRDefault="007D0812" w:rsidP="007D0812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 xml:space="preserve">NLB Tuzlanska banka: 132 400 200 87 28 626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7" type="#_x0000_t75" style="position:absolute;left:5347;top:14473;width:1139;height:887;mso-position-horizontal-relative:margin;mso-position-vertical-relative:margin">
                  <v:imagedata r:id="rId2" o:title="Logo EBA"/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98" type="#_x0000_t32" style="position:absolute;left:1304;top:14371;width:9962;height:1" o:connectortype="straight"/>
              <w10:wrap type="square"/>
            </v:group>
          </w:pic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31783" w:rsidRDefault="00D31783" w:rsidP="00D31783">
    <w:pPr>
      <w:pStyle w:val="Footer"/>
      <w:tabs>
        <w:tab w:val="clear" w:pos="4680"/>
        <w:tab w:val="clear" w:pos="9360"/>
        <w:tab w:val="left" w:pos="3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546" w:rsidRDefault="00D52546" w:rsidP="00D31783">
      <w:r>
        <w:separator/>
      </w:r>
    </w:p>
  </w:footnote>
  <w:footnote w:type="continuationSeparator" w:id="0">
    <w:p w:rsidR="00D52546" w:rsidRDefault="00D52546" w:rsidP="00D3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83" w:rsidRDefault="007D0812">
    <w:pPr>
      <w:pStyle w:val="Header"/>
    </w:pPr>
    <w:r>
      <w:rPr>
        <w:noProof/>
      </w:rPr>
      <w:pict>
        <v:group id="_x0000_s2049" style="position:absolute;left:0;text-align:left;margin-left:-49.45pt;margin-top:-17.4pt;width:563.25pt;height:79.45pt;z-index:251658240" coordorigin="352,1029" coordsize="11265,158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6545;top:1798;width:5072;height:670" filled="f" stroked="f">
            <v:textbox style="mso-next-textbox:#_x0000_s2050">
              <w:txbxContent>
                <w:p w:rsidR="00D31783" w:rsidRDefault="00D31783" w:rsidP="00D31783">
                  <w:pPr>
                    <w:rPr>
                      <w:rFonts w:ascii="Arial" w:hAnsi="Arial" w:cs="Arial"/>
                      <w:b/>
                    </w:rPr>
                  </w:pPr>
                  <w:r>
                    <w:t xml:space="preserve">      </w:t>
                  </w:r>
                  <w:r>
                    <w:rPr>
                      <w:rFonts w:ascii="Arial" w:hAnsi="Arial" w:cs="Arial"/>
                      <w:b/>
                    </w:rPr>
                    <w:t xml:space="preserve"> INTERNATIONAL UNIVERSITY TRAVNIK</w:t>
                  </w:r>
                </w:p>
                <w:p w:rsidR="00D31783" w:rsidRDefault="00D31783" w:rsidP="00D3178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6980;top:1726;width:4635;height:0" o:connectortype="straight" strokeweight="1.5pt"/>
          <v:shape id="_x0000_s2052" type="#_x0000_t32" style="position:absolute;left:7012;top:1793;width:4592;height:0" o:connectortype="straight"/>
          <v:shape id="_x0000_s2053" type="#_x0000_t32" style="position:absolute;left:6982;top:2284;width:4635;height:0" o:connectortype="straight" strokeweight="1.5pt"/>
          <v:shape id="_x0000_s2054" type="#_x0000_t32" style="position:absolute;left:6995;top:2224;width:4592;height:0" o:connectortype="straight"/>
          <v:group id="_x0000_s2055" style="position:absolute;left:352;top:1029;width:6660;height:1589" coordorigin="352,1029" coordsize="6660,1589">
            <v:shape id="_x0000_s2056" type="#_x0000_t202" style="position:absolute;left:352;top:1795;width:4952;height:670" filled="f" stroked="f">
              <v:textbox style="mso-next-textbox:#_x0000_s2056">
                <w:txbxContent>
                  <w:p w:rsidR="00D31783" w:rsidRDefault="00D31783" w:rsidP="00D31783">
                    <w:pPr>
                      <w:rPr>
                        <w:rFonts w:ascii="Arial" w:hAnsi="Arial" w:cs="Arial"/>
                        <w:b/>
                        <w:lang w:val="bs-Latn-BA"/>
                      </w:rPr>
                    </w:pPr>
                    <w:r>
                      <w:rPr>
                        <w:rFonts w:ascii="Arial" w:hAnsi="Arial" w:cs="Arial"/>
                        <w:b/>
                        <w:lang w:val="bs-Latn-BA"/>
                      </w:rPr>
                      <w:t>INTERNACIONALNI UNIVERZITET TRAVNIK</w:t>
                    </w:r>
                  </w:p>
                </w:txbxContent>
              </v:textbox>
            </v:shape>
            <v:group id="_x0000_s2057" style="position:absolute;left:485;top:1029;width:6527;height:1589" coordorigin="485,1029" coordsize="6527,1589">
              <v:shape id="_x0000_s2058" type="#_x0000_t32" style="position:absolute;left:487;top:2284;width:4635;height:0" o:connectortype="straight" strokeweight="1.5pt"/>
              <v:shape id="_x0000_s2059" type="#_x0000_t32" style="position:absolute;left:487;top:2224;width:4592;height:0" o:connectortype="straight"/>
              <v:shape id="_x0000_s2060" type="#_x0000_t32" style="position:absolute;left:485;top:1726;width:4635;height:0" o:connectortype="straight" strokeweight="1.5pt"/>
              <v:shape id="_x0000_s2061" type="#_x0000_t32" style="position:absolute;left:498;top:1793;width:4592;height:0" o:connectortype="straigh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2" type="#_x0000_t75" style="position:absolute;left:5154;top:1029;width:1858;height:1589">
                <v:imagedata r:id="rId1" o:title="GRB LOGO"/>
              </v:shape>
            </v:group>
          </v:group>
        </v:group>
      </w:pict>
    </w: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B69"/>
    <w:multiLevelType w:val="hybridMultilevel"/>
    <w:tmpl w:val="03ECD568"/>
    <w:lvl w:ilvl="0" w:tplc="7E84F4E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6B77DB"/>
    <w:multiLevelType w:val="hybridMultilevel"/>
    <w:tmpl w:val="F8F2FBB4"/>
    <w:lvl w:ilvl="0" w:tplc="DE0C01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73BD"/>
    <w:multiLevelType w:val="hybridMultilevel"/>
    <w:tmpl w:val="B6602266"/>
    <w:lvl w:ilvl="0" w:tplc="1EE6D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43879"/>
    <w:multiLevelType w:val="hybridMultilevel"/>
    <w:tmpl w:val="06E6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95A"/>
    <w:multiLevelType w:val="hybridMultilevel"/>
    <w:tmpl w:val="88E091A4"/>
    <w:lvl w:ilvl="0" w:tplc="36888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D08AD"/>
    <w:multiLevelType w:val="hybridMultilevel"/>
    <w:tmpl w:val="43127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66B2A"/>
    <w:multiLevelType w:val="hybridMultilevel"/>
    <w:tmpl w:val="CFB4A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74DD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23F7530"/>
    <w:multiLevelType w:val="hybridMultilevel"/>
    <w:tmpl w:val="F0DE0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91CA7"/>
    <w:multiLevelType w:val="hybridMultilevel"/>
    <w:tmpl w:val="FD487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D1CD1"/>
    <w:multiLevelType w:val="hybridMultilevel"/>
    <w:tmpl w:val="28CC9CC0"/>
    <w:lvl w:ilvl="0" w:tplc="A6EAEE8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B4417"/>
    <w:multiLevelType w:val="hybridMultilevel"/>
    <w:tmpl w:val="A53C7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B69F8"/>
    <w:multiLevelType w:val="hybridMultilevel"/>
    <w:tmpl w:val="217A9F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E72C6B"/>
    <w:multiLevelType w:val="hybridMultilevel"/>
    <w:tmpl w:val="15769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055B5"/>
    <w:multiLevelType w:val="hybridMultilevel"/>
    <w:tmpl w:val="3D30BC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E97C7F"/>
    <w:multiLevelType w:val="hybridMultilevel"/>
    <w:tmpl w:val="88E091A4"/>
    <w:lvl w:ilvl="0" w:tplc="36888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85BA7"/>
    <w:multiLevelType w:val="hybridMultilevel"/>
    <w:tmpl w:val="E01AD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32815"/>
    <w:multiLevelType w:val="multilevel"/>
    <w:tmpl w:val="DA441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EFF34E3"/>
    <w:multiLevelType w:val="hybridMultilevel"/>
    <w:tmpl w:val="49769B46"/>
    <w:lvl w:ilvl="0" w:tplc="603088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44125"/>
    <w:multiLevelType w:val="hybridMultilevel"/>
    <w:tmpl w:val="C844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D1EEB"/>
    <w:multiLevelType w:val="multilevel"/>
    <w:tmpl w:val="BDC003D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21E73A4"/>
    <w:multiLevelType w:val="hybridMultilevel"/>
    <w:tmpl w:val="154E9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E61A2"/>
    <w:multiLevelType w:val="hybridMultilevel"/>
    <w:tmpl w:val="271A8E16"/>
    <w:lvl w:ilvl="0" w:tplc="92B6D0DE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E008B"/>
    <w:multiLevelType w:val="multilevel"/>
    <w:tmpl w:val="06B00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81E20FE"/>
    <w:multiLevelType w:val="hybridMultilevel"/>
    <w:tmpl w:val="5650A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80EBA"/>
    <w:multiLevelType w:val="hybridMultilevel"/>
    <w:tmpl w:val="B832E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3325C"/>
    <w:multiLevelType w:val="hybridMultilevel"/>
    <w:tmpl w:val="B0183A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C0450E"/>
    <w:multiLevelType w:val="hybridMultilevel"/>
    <w:tmpl w:val="BC267CAE"/>
    <w:lvl w:ilvl="0" w:tplc="F35A7A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B334F"/>
    <w:multiLevelType w:val="hybridMultilevel"/>
    <w:tmpl w:val="3B602CC0"/>
    <w:lvl w:ilvl="0" w:tplc="9E7A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2"/>
  </w:num>
  <w:num w:numId="5">
    <w:abstractNumId w:val="27"/>
  </w:num>
  <w:num w:numId="6">
    <w:abstractNumId w:val="18"/>
  </w:num>
  <w:num w:numId="7">
    <w:abstractNumId w:val="21"/>
  </w:num>
  <w:num w:numId="8">
    <w:abstractNumId w:val="10"/>
  </w:num>
  <w:num w:numId="9">
    <w:abstractNumId w:val="4"/>
  </w:num>
  <w:num w:numId="10">
    <w:abstractNumId w:val="15"/>
  </w:num>
  <w:num w:numId="11">
    <w:abstractNumId w:val="9"/>
  </w:num>
  <w:num w:numId="12">
    <w:abstractNumId w:val="11"/>
  </w:num>
  <w:num w:numId="13">
    <w:abstractNumId w:val="13"/>
  </w:num>
  <w:num w:numId="14">
    <w:abstractNumId w:val="8"/>
  </w:num>
  <w:num w:numId="15">
    <w:abstractNumId w:val="2"/>
  </w:num>
  <w:num w:numId="16">
    <w:abstractNumId w:val="5"/>
  </w:num>
  <w:num w:numId="17">
    <w:abstractNumId w:val="26"/>
  </w:num>
  <w:num w:numId="18">
    <w:abstractNumId w:val="24"/>
  </w:num>
  <w:num w:numId="19">
    <w:abstractNumId w:val="3"/>
  </w:num>
  <w:num w:numId="20">
    <w:abstractNumId w:val="20"/>
  </w:num>
  <w:num w:numId="21">
    <w:abstractNumId w:val="17"/>
  </w:num>
  <w:num w:numId="22">
    <w:abstractNumId w:val="23"/>
  </w:num>
  <w:num w:numId="23">
    <w:abstractNumId w:val="7"/>
  </w:num>
  <w:num w:numId="24">
    <w:abstractNumId w:val="14"/>
  </w:num>
  <w:num w:numId="25">
    <w:abstractNumId w:val="6"/>
  </w:num>
  <w:num w:numId="26">
    <w:abstractNumId w:val="12"/>
  </w:num>
  <w:num w:numId="27">
    <w:abstractNumId w:val="16"/>
  </w:num>
  <w:num w:numId="28">
    <w:abstractNumId w:val="1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99"/>
    <o:shapelayout v:ext="edit">
      <o:idmap v:ext="edit" data="2"/>
      <o:rules v:ext="edit">
        <o:r id="V:Rule10" type="connector" idref="#_x0000_s2054"/>
        <o:r id="V:Rule11" type="connector" idref="#_x0000_s2090"/>
        <o:r id="V:Rule12" type="connector" idref="#_x0000_s2053"/>
        <o:r id="V:Rule13" type="connector" idref="#_x0000_s2061"/>
        <o:r id="V:Rule14" type="connector" idref="#_x0000_s2059"/>
        <o:r id="V:Rule15" type="connector" idref="#_x0000_s2052"/>
        <o:r id="V:Rule16" type="connector" idref="#_x0000_s2058"/>
        <o:r id="V:Rule17" type="connector" idref="#_x0000_s2051"/>
        <o:r id="V:Rule18" type="connector" idref="#_x0000_s2060"/>
        <o:r id="V:Rule19" type="connector" idref="#_x0000_s209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783"/>
    <w:rsid w:val="00000D43"/>
    <w:rsid w:val="000159BF"/>
    <w:rsid w:val="000234C0"/>
    <w:rsid w:val="000371E7"/>
    <w:rsid w:val="00044B71"/>
    <w:rsid w:val="000560F7"/>
    <w:rsid w:val="00074D8F"/>
    <w:rsid w:val="0009084B"/>
    <w:rsid w:val="00091BFD"/>
    <w:rsid w:val="00093301"/>
    <w:rsid w:val="000C3717"/>
    <w:rsid w:val="000E65F5"/>
    <w:rsid w:val="000F52DB"/>
    <w:rsid w:val="000F53B6"/>
    <w:rsid w:val="000F61F1"/>
    <w:rsid w:val="001219FE"/>
    <w:rsid w:val="00131E48"/>
    <w:rsid w:val="00132401"/>
    <w:rsid w:val="001369BD"/>
    <w:rsid w:val="00140AC9"/>
    <w:rsid w:val="001447FB"/>
    <w:rsid w:val="0014604A"/>
    <w:rsid w:val="0014721F"/>
    <w:rsid w:val="00151604"/>
    <w:rsid w:val="00151FA2"/>
    <w:rsid w:val="00176288"/>
    <w:rsid w:val="001810C3"/>
    <w:rsid w:val="00182691"/>
    <w:rsid w:val="00196B19"/>
    <w:rsid w:val="001C7E81"/>
    <w:rsid w:val="001D4105"/>
    <w:rsid w:val="001E7D5E"/>
    <w:rsid w:val="002056A4"/>
    <w:rsid w:val="00223A03"/>
    <w:rsid w:val="002349EC"/>
    <w:rsid w:val="00236EDF"/>
    <w:rsid w:val="002412E1"/>
    <w:rsid w:val="00257BFA"/>
    <w:rsid w:val="002713EF"/>
    <w:rsid w:val="00272C85"/>
    <w:rsid w:val="00281A21"/>
    <w:rsid w:val="00284CBF"/>
    <w:rsid w:val="0029317B"/>
    <w:rsid w:val="0029764D"/>
    <w:rsid w:val="002C00D2"/>
    <w:rsid w:val="002C449C"/>
    <w:rsid w:val="002F120F"/>
    <w:rsid w:val="002F3C90"/>
    <w:rsid w:val="002F65D9"/>
    <w:rsid w:val="00317593"/>
    <w:rsid w:val="00335C56"/>
    <w:rsid w:val="0033797C"/>
    <w:rsid w:val="0035307E"/>
    <w:rsid w:val="00362B71"/>
    <w:rsid w:val="0036693A"/>
    <w:rsid w:val="00394F72"/>
    <w:rsid w:val="003A15C1"/>
    <w:rsid w:val="003D6ABB"/>
    <w:rsid w:val="003E03D6"/>
    <w:rsid w:val="003E3FF6"/>
    <w:rsid w:val="00413B0E"/>
    <w:rsid w:val="00415225"/>
    <w:rsid w:val="0042591E"/>
    <w:rsid w:val="004304B1"/>
    <w:rsid w:val="00443749"/>
    <w:rsid w:val="00464C64"/>
    <w:rsid w:val="00483591"/>
    <w:rsid w:val="00484322"/>
    <w:rsid w:val="00492BFB"/>
    <w:rsid w:val="004A7D4B"/>
    <w:rsid w:val="004B3001"/>
    <w:rsid w:val="004B6647"/>
    <w:rsid w:val="004B7A37"/>
    <w:rsid w:val="004E63A9"/>
    <w:rsid w:val="004F3038"/>
    <w:rsid w:val="00504134"/>
    <w:rsid w:val="0051117F"/>
    <w:rsid w:val="00524499"/>
    <w:rsid w:val="00527098"/>
    <w:rsid w:val="00542F48"/>
    <w:rsid w:val="005628C3"/>
    <w:rsid w:val="00587EA7"/>
    <w:rsid w:val="00594A94"/>
    <w:rsid w:val="00594B10"/>
    <w:rsid w:val="00594DFE"/>
    <w:rsid w:val="005A00B9"/>
    <w:rsid w:val="005B7E9C"/>
    <w:rsid w:val="005E179A"/>
    <w:rsid w:val="005E4568"/>
    <w:rsid w:val="005F4B60"/>
    <w:rsid w:val="00600E59"/>
    <w:rsid w:val="00607306"/>
    <w:rsid w:val="00615C1B"/>
    <w:rsid w:val="00637E70"/>
    <w:rsid w:val="00650D5D"/>
    <w:rsid w:val="00651888"/>
    <w:rsid w:val="00654F88"/>
    <w:rsid w:val="0066053E"/>
    <w:rsid w:val="00691FAD"/>
    <w:rsid w:val="006A17CA"/>
    <w:rsid w:val="006D0AB9"/>
    <w:rsid w:val="006D5F15"/>
    <w:rsid w:val="00702F8B"/>
    <w:rsid w:val="007139B0"/>
    <w:rsid w:val="00725B6C"/>
    <w:rsid w:val="007456B2"/>
    <w:rsid w:val="00746EA9"/>
    <w:rsid w:val="0075598F"/>
    <w:rsid w:val="007733EA"/>
    <w:rsid w:val="00774EB2"/>
    <w:rsid w:val="0077695C"/>
    <w:rsid w:val="00790C6D"/>
    <w:rsid w:val="0079144E"/>
    <w:rsid w:val="0079146C"/>
    <w:rsid w:val="00797517"/>
    <w:rsid w:val="00797C18"/>
    <w:rsid w:val="007A446E"/>
    <w:rsid w:val="007D0812"/>
    <w:rsid w:val="007D0A3A"/>
    <w:rsid w:val="007D3DEA"/>
    <w:rsid w:val="007E0115"/>
    <w:rsid w:val="007E1FDD"/>
    <w:rsid w:val="007E7D6B"/>
    <w:rsid w:val="007F2545"/>
    <w:rsid w:val="00812809"/>
    <w:rsid w:val="0081640D"/>
    <w:rsid w:val="0082050E"/>
    <w:rsid w:val="0082150D"/>
    <w:rsid w:val="0082180A"/>
    <w:rsid w:val="00824B78"/>
    <w:rsid w:val="00840E5B"/>
    <w:rsid w:val="00873F0D"/>
    <w:rsid w:val="00891285"/>
    <w:rsid w:val="008C1159"/>
    <w:rsid w:val="008C425B"/>
    <w:rsid w:val="008C5DA4"/>
    <w:rsid w:val="008D15C2"/>
    <w:rsid w:val="00904980"/>
    <w:rsid w:val="00907611"/>
    <w:rsid w:val="009317D7"/>
    <w:rsid w:val="00936326"/>
    <w:rsid w:val="00941F9B"/>
    <w:rsid w:val="00944B43"/>
    <w:rsid w:val="009453AC"/>
    <w:rsid w:val="0096347E"/>
    <w:rsid w:val="00966CA1"/>
    <w:rsid w:val="00974F5E"/>
    <w:rsid w:val="0098197A"/>
    <w:rsid w:val="009872DB"/>
    <w:rsid w:val="00991B9A"/>
    <w:rsid w:val="0099596C"/>
    <w:rsid w:val="009B49D0"/>
    <w:rsid w:val="009C0740"/>
    <w:rsid w:val="009C609A"/>
    <w:rsid w:val="009D693F"/>
    <w:rsid w:val="009F3B61"/>
    <w:rsid w:val="009F4BC7"/>
    <w:rsid w:val="009F6717"/>
    <w:rsid w:val="00A02AFE"/>
    <w:rsid w:val="00A03DD8"/>
    <w:rsid w:val="00A336D2"/>
    <w:rsid w:val="00A34E63"/>
    <w:rsid w:val="00A43C6A"/>
    <w:rsid w:val="00A45E5C"/>
    <w:rsid w:val="00A557E2"/>
    <w:rsid w:val="00A6121A"/>
    <w:rsid w:val="00A61301"/>
    <w:rsid w:val="00A82115"/>
    <w:rsid w:val="00A9518E"/>
    <w:rsid w:val="00AA1E79"/>
    <w:rsid w:val="00AA280A"/>
    <w:rsid w:val="00AC09F5"/>
    <w:rsid w:val="00AC7248"/>
    <w:rsid w:val="00AE616C"/>
    <w:rsid w:val="00AF5AD8"/>
    <w:rsid w:val="00B25965"/>
    <w:rsid w:val="00B27201"/>
    <w:rsid w:val="00B35A5B"/>
    <w:rsid w:val="00B4291E"/>
    <w:rsid w:val="00B42EB3"/>
    <w:rsid w:val="00B50C74"/>
    <w:rsid w:val="00B525E1"/>
    <w:rsid w:val="00B526FC"/>
    <w:rsid w:val="00B6661F"/>
    <w:rsid w:val="00B7208E"/>
    <w:rsid w:val="00B8381E"/>
    <w:rsid w:val="00B83F35"/>
    <w:rsid w:val="00B97240"/>
    <w:rsid w:val="00BA1A7F"/>
    <w:rsid w:val="00BA1AA8"/>
    <w:rsid w:val="00BC03C0"/>
    <w:rsid w:val="00BC734E"/>
    <w:rsid w:val="00BD0877"/>
    <w:rsid w:val="00BD231E"/>
    <w:rsid w:val="00BD654E"/>
    <w:rsid w:val="00BE0DC3"/>
    <w:rsid w:val="00BF60C4"/>
    <w:rsid w:val="00C00910"/>
    <w:rsid w:val="00C07D36"/>
    <w:rsid w:val="00C35EDF"/>
    <w:rsid w:val="00C42CC1"/>
    <w:rsid w:val="00C50820"/>
    <w:rsid w:val="00C6141D"/>
    <w:rsid w:val="00C65CEA"/>
    <w:rsid w:val="00C738BB"/>
    <w:rsid w:val="00C7465F"/>
    <w:rsid w:val="00C83707"/>
    <w:rsid w:val="00C8675F"/>
    <w:rsid w:val="00C9576B"/>
    <w:rsid w:val="00C965D9"/>
    <w:rsid w:val="00CB0518"/>
    <w:rsid w:val="00CC2BA8"/>
    <w:rsid w:val="00CC3280"/>
    <w:rsid w:val="00CE1DEA"/>
    <w:rsid w:val="00D118DD"/>
    <w:rsid w:val="00D31608"/>
    <w:rsid w:val="00D31783"/>
    <w:rsid w:val="00D360B0"/>
    <w:rsid w:val="00D379E7"/>
    <w:rsid w:val="00D4434B"/>
    <w:rsid w:val="00D52546"/>
    <w:rsid w:val="00D60E40"/>
    <w:rsid w:val="00D61079"/>
    <w:rsid w:val="00D6709B"/>
    <w:rsid w:val="00D7074E"/>
    <w:rsid w:val="00D73DA5"/>
    <w:rsid w:val="00D75C1C"/>
    <w:rsid w:val="00D77500"/>
    <w:rsid w:val="00DC298F"/>
    <w:rsid w:val="00DC6D71"/>
    <w:rsid w:val="00DD0178"/>
    <w:rsid w:val="00DF1379"/>
    <w:rsid w:val="00DF3E0B"/>
    <w:rsid w:val="00DF53E6"/>
    <w:rsid w:val="00E00F7E"/>
    <w:rsid w:val="00E07EA1"/>
    <w:rsid w:val="00E1160D"/>
    <w:rsid w:val="00E24823"/>
    <w:rsid w:val="00E31107"/>
    <w:rsid w:val="00E4120B"/>
    <w:rsid w:val="00E6243C"/>
    <w:rsid w:val="00E62576"/>
    <w:rsid w:val="00E6773E"/>
    <w:rsid w:val="00E73D40"/>
    <w:rsid w:val="00E8612D"/>
    <w:rsid w:val="00E9746E"/>
    <w:rsid w:val="00EA5953"/>
    <w:rsid w:val="00EB0150"/>
    <w:rsid w:val="00EB4911"/>
    <w:rsid w:val="00EC099B"/>
    <w:rsid w:val="00ED0F03"/>
    <w:rsid w:val="00ED516A"/>
    <w:rsid w:val="00EE7EC0"/>
    <w:rsid w:val="00F075F1"/>
    <w:rsid w:val="00F155C9"/>
    <w:rsid w:val="00F31AA4"/>
    <w:rsid w:val="00F35EA7"/>
    <w:rsid w:val="00F51AFA"/>
    <w:rsid w:val="00F51E9F"/>
    <w:rsid w:val="00F52572"/>
    <w:rsid w:val="00F65369"/>
    <w:rsid w:val="00FB673E"/>
    <w:rsid w:val="00FC0B15"/>
    <w:rsid w:val="00FC183D"/>
    <w:rsid w:val="00FC65EE"/>
    <w:rsid w:val="00FE3E0D"/>
    <w:rsid w:val="00FF13DB"/>
    <w:rsid w:val="00FF17C0"/>
    <w:rsid w:val="00FF3976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."/>
  <w:listSeparator w:val=","/>
  <w14:docId w14:val="447C55F4"/>
  <w15:docId w15:val="{D0621F74-1184-40D3-AF61-39B81A8B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A8"/>
  </w:style>
  <w:style w:type="paragraph" w:styleId="Heading1">
    <w:name w:val="heading 1"/>
    <w:basedOn w:val="Normal"/>
    <w:next w:val="Normal"/>
    <w:link w:val="Heading1Char"/>
    <w:uiPriority w:val="9"/>
    <w:qFormat/>
    <w:rsid w:val="00B27201"/>
    <w:pPr>
      <w:keepNext/>
      <w:keepLines/>
      <w:numPr>
        <w:numId w:val="23"/>
      </w:numPr>
      <w:spacing w:before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B27201"/>
    <w:pPr>
      <w:numPr>
        <w:ilvl w:val="1"/>
        <w:numId w:val="23"/>
      </w:numPr>
      <w:spacing w:before="100" w:beforeAutospacing="1" w:after="100" w:afterAutospacing="1"/>
      <w:jc w:val="left"/>
      <w:outlineLvl w:val="1"/>
    </w:pPr>
    <w:rPr>
      <w:rFonts w:ascii="Arial" w:eastAsia="Times New Roman" w:hAnsi="Arial" w:cs="Times New Roman"/>
      <w:b/>
      <w:bCs/>
      <w:sz w:val="26"/>
      <w:szCs w:val="36"/>
      <w:lang w:val="bs-Latn-BA" w:eastAsia="bs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201"/>
    <w:pPr>
      <w:keepNext/>
      <w:keepLines/>
      <w:numPr>
        <w:ilvl w:val="2"/>
        <w:numId w:val="23"/>
      </w:numPr>
      <w:spacing w:before="4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B78"/>
    <w:pPr>
      <w:keepNext/>
      <w:keepLines/>
      <w:numPr>
        <w:ilvl w:val="3"/>
        <w:numId w:val="2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4B78"/>
    <w:pPr>
      <w:keepNext/>
      <w:keepLines/>
      <w:numPr>
        <w:ilvl w:val="4"/>
        <w:numId w:val="2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4B78"/>
    <w:pPr>
      <w:keepNext/>
      <w:keepLines/>
      <w:numPr>
        <w:ilvl w:val="5"/>
        <w:numId w:val="2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4B78"/>
    <w:pPr>
      <w:keepNext/>
      <w:keepLines/>
      <w:numPr>
        <w:ilvl w:val="6"/>
        <w:numId w:val="2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4B78"/>
    <w:pPr>
      <w:keepNext/>
      <w:keepLines/>
      <w:numPr>
        <w:ilvl w:val="7"/>
        <w:numId w:val="2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B78"/>
    <w:pPr>
      <w:keepNext/>
      <w:keepLines/>
      <w:numPr>
        <w:ilvl w:val="8"/>
        <w:numId w:val="2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1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1783"/>
  </w:style>
  <w:style w:type="paragraph" w:styleId="Footer">
    <w:name w:val="footer"/>
    <w:basedOn w:val="Normal"/>
    <w:link w:val="Foot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783"/>
  </w:style>
  <w:style w:type="character" w:styleId="Hyperlink">
    <w:name w:val="Hyperlink"/>
    <w:basedOn w:val="DefaultParagraphFont"/>
    <w:uiPriority w:val="99"/>
    <w:rsid w:val="00D317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4BC7"/>
    <w:pPr>
      <w:spacing w:after="200" w:line="276" w:lineRule="auto"/>
      <w:ind w:left="720"/>
      <w:contextualSpacing/>
      <w:jc w:val="left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4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apple-converted-space">
    <w:name w:val="apple-converted-space"/>
    <w:basedOn w:val="DefaultParagraphFont"/>
    <w:rsid w:val="00EC099B"/>
  </w:style>
  <w:style w:type="character" w:customStyle="1" w:styleId="hps">
    <w:name w:val="hps"/>
    <w:basedOn w:val="DefaultParagraphFont"/>
    <w:rsid w:val="00DC298F"/>
  </w:style>
  <w:style w:type="character" w:customStyle="1" w:styleId="Heading2Char">
    <w:name w:val="Heading 2 Char"/>
    <w:basedOn w:val="DefaultParagraphFont"/>
    <w:link w:val="Heading2"/>
    <w:uiPriority w:val="9"/>
    <w:rsid w:val="00B27201"/>
    <w:rPr>
      <w:rFonts w:ascii="Arial" w:eastAsia="Times New Roman" w:hAnsi="Arial" w:cs="Times New Roman"/>
      <w:b/>
      <w:bCs/>
      <w:sz w:val="26"/>
      <w:szCs w:val="36"/>
      <w:lang w:val="bs-Latn-BA" w:eastAsia="bs-Latn-BA"/>
    </w:rPr>
  </w:style>
  <w:style w:type="table" w:styleId="TableGrid">
    <w:name w:val="Table Grid"/>
    <w:basedOn w:val="TableNormal"/>
    <w:uiPriority w:val="39"/>
    <w:rsid w:val="009634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5">
    <w:name w:val="Light List Accent 5"/>
    <w:basedOn w:val="TableNormal"/>
    <w:uiPriority w:val="61"/>
    <w:rsid w:val="00C42CC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42CC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5E179A"/>
    <w:rPr>
      <w:b/>
      <w:bCs/>
    </w:rPr>
  </w:style>
  <w:style w:type="table" w:styleId="GridTable5Dark-Accent2">
    <w:name w:val="Grid Table 5 Dark Accent 2"/>
    <w:basedOn w:val="TableNormal"/>
    <w:uiPriority w:val="50"/>
    <w:rsid w:val="00FF13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27201"/>
    <w:rPr>
      <w:rFonts w:ascii="Arial" w:eastAsiaTheme="majorEastAsia" w:hAnsi="Arial" w:cstheme="majorBidi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27201"/>
    <w:rPr>
      <w:rFonts w:ascii="Arial" w:eastAsiaTheme="majorEastAsia" w:hAnsi="Arial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73DA5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D73D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73D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73DA5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24B7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4B7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4B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4B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4B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B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5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drji.lbp.world/BrowseByCountry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iu-trav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C00000"/>
            </a:solidFill>
          </c:spPr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3DB5-4825-A14C-7199E383F583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3DB5-4825-A14C-7199E383F58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Broj autora TEF</c:v>
                </c:pt>
                <c:pt idx="1">
                  <c:v>Broj autora IUT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12</c:v>
                </c:pt>
                <c:pt idx="1">
                  <c:v>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DB5-4825-A14C-7199E383F58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chemeClr val="bg1"/>
        </a:solidFill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C00000"/>
            </a:solidFill>
          </c:spPr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6332-467C-903E-B5A5D019408F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6332-467C-903E-B5A5D019408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Broj radova TEF</c:v>
                </c:pt>
                <c:pt idx="1">
                  <c:v>Broj radova IUT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</c:v>
                </c:pt>
                <c:pt idx="1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332-467C-903E-B5A5D019408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chemeClr val="bg1"/>
        </a:solidFill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26.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TEF</c:v>
                </c:pt>
                <c:pt idx="3">
                  <c:v>Broj autora TEF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39</c:v>
                </c:pt>
                <c:pt idx="1">
                  <c:v>78</c:v>
                </c:pt>
                <c:pt idx="2">
                  <c:v>6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F6-4B42-B335-0F0EFB9FDB7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CCEDEP 2023.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TEF</c:v>
                </c:pt>
                <c:pt idx="3">
                  <c:v>Broj autora TEF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F6-4B42-B335-0F0EFB9FDB7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27.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TEF</c:v>
                </c:pt>
                <c:pt idx="3">
                  <c:v>Broj autora TEF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33</c:v>
                </c:pt>
                <c:pt idx="1">
                  <c:v>53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F6-4B42-B335-0F0EFB9FDB7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TEF</c:v>
                </c:pt>
                <c:pt idx="3">
                  <c:v>Broj autora TEF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79</c:v>
                </c:pt>
                <c:pt idx="1">
                  <c:v>142</c:v>
                </c:pt>
                <c:pt idx="2">
                  <c:v>8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2F6-4B42-B335-0F0EFB9FDB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9514255"/>
        <c:axId val="1799510095"/>
      </c:barChart>
      <c:catAx>
        <c:axId val="17995142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9510095"/>
        <c:crosses val="autoZero"/>
        <c:auto val="1"/>
        <c:lblAlgn val="ctr"/>
        <c:lblOffset val="100"/>
        <c:noMultiLvlLbl val="0"/>
      </c:catAx>
      <c:valAx>
        <c:axId val="17995100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95142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C50DD-9D81-484F-B5FD-868C520F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10</Pages>
  <Words>1872</Words>
  <Characters>10676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IUT- MARTINA</dc:creator>
  <cp:lastModifiedBy>Sejma Hajric</cp:lastModifiedBy>
  <cp:revision>65</cp:revision>
  <cp:lastPrinted>2023-02-01T09:39:00Z</cp:lastPrinted>
  <dcterms:created xsi:type="dcterms:W3CDTF">2015-11-05T14:43:00Z</dcterms:created>
  <dcterms:modified xsi:type="dcterms:W3CDTF">2024-02-13T13:44:00Z</dcterms:modified>
</cp:coreProperties>
</file>